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62B" w:rsidRDefault="00E6462B">
      <w:pPr>
        <w:rPr>
          <w:rFonts w:ascii="宋体"/>
          <w:spacing w:val="40"/>
          <w:sz w:val="32"/>
          <w:szCs w:val="32"/>
        </w:rPr>
      </w:pPr>
      <w:r>
        <w:rPr>
          <w:rFonts w:ascii="宋体" w:hAnsi="宋体" w:cs="宋体"/>
          <w:spacing w:val="40"/>
          <w:sz w:val="32"/>
          <w:szCs w:val="32"/>
        </w:rPr>
        <w:t xml:space="preserve">                                     </w:t>
      </w:r>
    </w:p>
    <w:tbl>
      <w:tblPr>
        <w:tblW w:w="0" w:type="auto"/>
        <w:jc w:val="center"/>
        <w:tblLayout w:type="fixed"/>
        <w:tblLook w:val="0000"/>
      </w:tblPr>
      <w:tblGrid>
        <w:gridCol w:w="9286"/>
      </w:tblGrid>
      <w:tr w:rsidR="00E6462B">
        <w:trPr>
          <w:jc w:val="center"/>
        </w:trPr>
        <w:tc>
          <w:tcPr>
            <w:tcW w:w="9286" w:type="dxa"/>
          </w:tcPr>
          <w:p w:rsidR="00E6462B" w:rsidRDefault="00E6462B">
            <w:pPr>
              <w:snapToGrid w:val="0"/>
              <w:spacing w:line="440" w:lineRule="exact"/>
              <w:jc w:val="center"/>
              <w:rPr>
                <w:rFonts w:ascii="楷体_GB2312" w:eastAsia="楷体_GB2312" w:hAnsi="宋体"/>
                <w:b/>
                <w:bCs/>
                <w:sz w:val="32"/>
                <w:szCs w:val="32"/>
              </w:rPr>
            </w:pPr>
            <w:r>
              <w:rPr>
                <w:rFonts w:ascii="楷体_GB2312" w:eastAsia="楷体_GB2312" w:hAnsi="宋体" w:cs="楷体_GB2312" w:hint="eastAsia"/>
                <w:b/>
                <w:bCs/>
                <w:sz w:val="32"/>
                <w:szCs w:val="32"/>
              </w:rPr>
              <w:t>中南大学</w:t>
            </w:r>
            <w:r>
              <w:rPr>
                <w:rFonts w:ascii="楷体_GB2312" w:eastAsia="楷体_GB2312" w:hAnsi="宋体" w:cs="楷体_GB2312"/>
                <w:b/>
                <w:bCs/>
                <w:color w:val="0000FF"/>
                <w:sz w:val="32"/>
                <w:szCs w:val="32"/>
              </w:rPr>
              <w:t>2017</w:t>
            </w:r>
            <w:r>
              <w:rPr>
                <w:rFonts w:ascii="楷体_GB2312" w:eastAsia="楷体_GB2312" w:hAnsi="宋体" w:cs="楷体_GB2312" w:hint="eastAsia"/>
                <w:b/>
                <w:bCs/>
                <w:sz w:val="32"/>
                <w:szCs w:val="32"/>
              </w:rPr>
              <w:t>年“少数民族高层次骨干人才计划”</w:t>
            </w:r>
          </w:p>
          <w:p w:rsidR="00E6462B" w:rsidRDefault="00E6462B" w:rsidP="00E6462B">
            <w:pPr>
              <w:spacing w:line="440" w:lineRule="exact"/>
              <w:ind w:leftChars="-343" w:left="31680" w:rightChars="-330" w:right="31680" w:hanging="2"/>
              <w:jc w:val="center"/>
              <w:rPr>
                <w:rFonts w:ascii="楷体_GB2312" w:eastAsia="楷体_GB2312" w:hAnsi="宋体"/>
                <w:b/>
                <w:bCs/>
                <w:sz w:val="32"/>
                <w:szCs w:val="32"/>
              </w:rPr>
            </w:pPr>
            <w:r>
              <w:rPr>
                <w:rFonts w:ascii="楷体_GB2312" w:eastAsia="楷体_GB2312" w:hAnsi="宋体" w:cs="楷体_GB2312" w:hint="eastAsia"/>
                <w:b/>
                <w:bCs/>
                <w:sz w:val="32"/>
                <w:szCs w:val="32"/>
              </w:rPr>
              <w:t>招收攻读硕士学位研究生说明</w:t>
            </w:r>
          </w:p>
          <w:p w:rsidR="00E6462B" w:rsidRDefault="00E6462B" w:rsidP="00E6462B">
            <w:pPr>
              <w:spacing w:line="420" w:lineRule="exact"/>
              <w:ind w:firstLineChars="200" w:firstLine="31680"/>
              <w:rPr>
                <w:rFonts w:ascii="宋体"/>
                <w:kern w:val="0"/>
                <w:sz w:val="24"/>
                <w:szCs w:val="24"/>
              </w:rPr>
            </w:pPr>
            <w:r>
              <w:rPr>
                <w:rFonts w:ascii="宋体" w:hAnsi="宋体" w:cs="宋体" w:hint="eastAsia"/>
                <w:kern w:val="0"/>
                <w:sz w:val="24"/>
                <w:szCs w:val="24"/>
              </w:rPr>
              <w:t>为贯彻落实《教育部</w:t>
            </w:r>
            <w:r>
              <w:rPr>
                <w:rFonts w:ascii="宋体" w:hAnsi="宋体" w:cs="宋体"/>
                <w:kern w:val="0"/>
                <w:sz w:val="24"/>
                <w:szCs w:val="24"/>
              </w:rPr>
              <w:t xml:space="preserve"> </w:t>
            </w:r>
            <w:r>
              <w:rPr>
                <w:rFonts w:ascii="宋体" w:hAnsi="宋体" w:cs="宋体" w:hint="eastAsia"/>
                <w:kern w:val="0"/>
                <w:sz w:val="24"/>
                <w:szCs w:val="24"/>
              </w:rPr>
              <w:t>国家发展改革委</w:t>
            </w:r>
            <w:r>
              <w:rPr>
                <w:rFonts w:ascii="宋体" w:hAnsi="宋体" w:cs="宋体"/>
                <w:kern w:val="0"/>
                <w:sz w:val="24"/>
                <w:szCs w:val="24"/>
              </w:rPr>
              <w:t xml:space="preserve"> </w:t>
            </w:r>
            <w:r>
              <w:rPr>
                <w:rFonts w:ascii="宋体" w:hAnsi="宋体" w:cs="宋体" w:hint="eastAsia"/>
                <w:kern w:val="0"/>
                <w:sz w:val="24"/>
                <w:szCs w:val="24"/>
              </w:rPr>
              <w:t>国家民委</w:t>
            </w:r>
            <w:r>
              <w:rPr>
                <w:rFonts w:ascii="宋体" w:hAnsi="宋体" w:cs="宋体"/>
                <w:kern w:val="0"/>
                <w:sz w:val="24"/>
                <w:szCs w:val="24"/>
              </w:rPr>
              <w:t xml:space="preserve"> </w:t>
            </w:r>
            <w:r>
              <w:rPr>
                <w:rFonts w:ascii="宋体" w:hAnsi="宋体" w:cs="宋体" w:hint="eastAsia"/>
                <w:kern w:val="0"/>
                <w:sz w:val="24"/>
                <w:szCs w:val="24"/>
              </w:rPr>
              <w:t>财政部</w:t>
            </w:r>
            <w:r>
              <w:rPr>
                <w:rFonts w:ascii="宋体" w:hAnsi="宋体" w:cs="宋体"/>
                <w:kern w:val="0"/>
                <w:sz w:val="24"/>
                <w:szCs w:val="24"/>
              </w:rPr>
              <w:t xml:space="preserve"> </w:t>
            </w:r>
            <w:r>
              <w:rPr>
                <w:rFonts w:ascii="宋体" w:hAnsi="宋体" w:cs="宋体" w:hint="eastAsia"/>
                <w:kern w:val="0"/>
                <w:sz w:val="24"/>
                <w:szCs w:val="24"/>
              </w:rPr>
              <w:t>人事部关于大力培养少数民族高层次骨干人才的意见》（教民〔</w:t>
            </w:r>
            <w:r>
              <w:rPr>
                <w:rFonts w:ascii="宋体" w:hAnsi="宋体" w:cs="宋体"/>
                <w:kern w:val="0"/>
                <w:sz w:val="24"/>
                <w:szCs w:val="24"/>
              </w:rPr>
              <w:t>2004</w:t>
            </w: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号）及《教育部等五部委关于印发</w:t>
            </w:r>
            <w:r>
              <w:rPr>
                <w:rFonts w:ascii="宋体" w:hAnsi="宋体" w:cs="宋体"/>
                <w:kern w:val="0"/>
                <w:sz w:val="24"/>
                <w:szCs w:val="24"/>
              </w:rPr>
              <w:t>&lt;</w:t>
            </w:r>
            <w:r>
              <w:rPr>
                <w:rFonts w:ascii="宋体" w:hAnsi="宋体" w:cs="宋体" w:hint="eastAsia"/>
                <w:kern w:val="0"/>
                <w:sz w:val="24"/>
                <w:szCs w:val="24"/>
              </w:rPr>
              <w:t>培养少数民族高层次骨干人才计划的实施方案</w:t>
            </w:r>
            <w:r>
              <w:rPr>
                <w:rFonts w:ascii="宋体" w:hAnsi="宋体" w:cs="宋体"/>
                <w:kern w:val="0"/>
                <w:sz w:val="24"/>
                <w:szCs w:val="24"/>
              </w:rPr>
              <w:t>&gt;</w:t>
            </w:r>
            <w:r>
              <w:rPr>
                <w:rFonts w:ascii="宋体" w:hAnsi="宋体" w:cs="宋体" w:hint="eastAsia"/>
                <w:kern w:val="0"/>
                <w:sz w:val="24"/>
                <w:szCs w:val="24"/>
              </w:rPr>
              <w:t>的通知》（教民〔</w:t>
            </w:r>
            <w:r>
              <w:rPr>
                <w:rFonts w:ascii="宋体" w:hAnsi="宋体" w:cs="宋体"/>
                <w:kern w:val="0"/>
                <w:sz w:val="24"/>
                <w:szCs w:val="24"/>
              </w:rPr>
              <w:t>2005</w:t>
            </w:r>
            <w:r>
              <w:rPr>
                <w:rFonts w:ascii="宋体" w:hAnsi="宋体" w:cs="宋体" w:hint="eastAsia"/>
                <w:kern w:val="0"/>
                <w:sz w:val="24"/>
                <w:szCs w:val="24"/>
              </w:rPr>
              <w:t>〕</w:t>
            </w:r>
            <w:r>
              <w:rPr>
                <w:rFonts w:ascii="宋体" w:hAnsi="宋体" w:cs="宋体"/>
                <w:kern w:val="0"/>
                <w:sz w:val="24"/>
                <w:szCs w:val="24"/>
              </w:rPr>
              <w:t>11</w:t>
            </w:r>
            <w:r>
              <w:rPr>
                <w:rFonts w:ascii="宋体" w:hAnsi="宋体" w:cs="宋体" w:hint="eastAsia"/>
                <w:kern w:val="0"/>
                <w:sz w:val="24"/>
                <w:szCs w:val="24"/>
              </w:rPr>
              <w:t>号）精神，促进我国民族团结进步事业和少数民族地区全面建设小康社会目标的实现，加速西部少数民族地区发展提供强有力的人才和智力支撑，决定开展招收少数民族高层次骨干人才攻读硕士学位研究生工作。</w:t>
            </w:r>
          </w:p>
          <w:p w:rsidR="00E6462B" w:rsidRDefault="00E6462B" w:rsidP="00E6462B">
            <w:pPr>
              <w:widowControl/>
              <w:spacing w:line="420" w:lineRule="exact"/>
              <w:ind w:firstLineChars="200" w:firstLine="31680"/>
              <w:jc w:val="left"/>
              <w:rPr>
                <w:rFonts w:ascii="宋体"/>
                <w:kern w:val="0"/>
                <w:sz w:val="24"/>
                <w:szCs w:val="24"/>
              </w:rPr>
            </w:pPr>
            <w:r>
              <w:rPr>
                <w:rFonts w:ascii="宋体" w:hAnsi="宋体" w:cs="宋体" w:hint="eastAsia"/>
                <w:kern w:val="0"/>
                <w:sz w:val="24"/>
                <w:szCs w:val="24"/>
              </w:rPr>
              <w:t>少数民族高层次骨干人才招生计划为国家定向培养专项招生计划，</w:t>
            </w:r>
            <w:r>
              <w:rPr>
                <w:rFonts w:ascii="宋体" w:hAnsi="宋体" w:cs="宋体"/>
                <w:kern w:val="0"/>
                <w:sz w:val="24"/>
                <w:szCs w:val="24"/>
              </w:rPr>
              <w:t>2017</w:t>
            </w:r>
            <w:r>
              <w:rPr>
                <w:rFonts w:ascii="宋体" w:hAnsi="宋体" w:cs="宋体" w:hint="eastAsia"/>
                <w:kern w:val="0"/>
                <w:sz w:val="24"/>
                <w:szCs w:val="24"/>
              </w:rPr>
              <w:t>年我校预计招收</w:t>
            </w:r>
            <w:r>
              <w:rPr>
                <w:rFonts w:ascii="宋体" w:hAnsi="宋体" w:cs="宋体"/>
                <w:kern w:val="0"/>
                <w:sz w:val="24"/>
                <w:szCs w:val="24"/>
              </w:rPr>
              <w:t>6</w:t>
            </w:r>
            <w:r>
              <w:rPr>
                <w:rFonts w:ascii="宋体" w:cs="宋体"/>
                <w:kern w:val="0"/>
                <w:sz w:val="24"/>
                <w:szCs w:val="24"/>
              </w:rPr>
              <w:t>0</w:t>
            </w:r>
            <w:r>
              <w:rPr>
                <w:rFonts w:ascii="宋体" w:hAnsi="宋体" w:cs="宋体" w:hint="eastAsia"/>
                <w:kern w:val="0"/>
                <w:sz w:val="24"/>
                <w:szCs w:val="24"/>
              </w:rPr>
              <w:t>名。</w:t>
            </w:r>
            <w:r w:rsidRPr="003534EE">
              <w:rPr>
                <w:rFonts w:ascii="宋体" w:hAnsi="宋体" w:cs="宋体" w:hint="eastAsia"/>
                <w:kern w:val="0"/>
                <w:sz w:val="24"/>
                <w:szCs w:val="24"/>
              </w:rPr>
              <w:t>重点向理工类、应用型专业倾斜，且招生比例原则上不低于招生总数的</w:t>
            </w:r>
            <w:r w:rsidRPr="003534EE">
              <w:rPr>
                <w:rFonts w:ascii="宋体" w:hAnsi="宋体" w:cs="宋体"/>
                <w:kern w:val="0"/>
                <w:sz w:val="24"/>
                <w:szCs w:val="24"/>
              </w:rPr>
              <w:t>50%</w:t>
            </w:r>
            <w:r w:rsidRPr="003534EE">
              <w:rPr>
                <w:rFonts w:ascii="宋体" w:hAnsi="宋体" w:cs="宋体" w:hint="eastAsia"/>
                <w:kern w:val="0"/>
                <w:sz w:val="24"/>
                <w:szCs w:val="24"/>
              </w:rPr>
              <w:t>。我校招收汉族在职考生比例不得超过</w:t>
            </w:r>
            <w:r w:rsidRPr="003534EE">
              <w:rPr>
                <w:rFonts w:ascii="宋体" w:hAnsi="宋体" w:cs="宋体"/>
                <w:kern w:val="0"/>
                <w:sz w:val="24"/>
                <w:szCs w:val="24"/>
              </w:rPr>
              <w:t>10%</w:t>
            </w:r>
            <w:r w:rsidRPr="003534EE">
              <w:rPr>
                <w:rFonts w:ascii="宋体" w:hAnsi="宋体" w:cs="宋体" w:hint="eastAsia"/>
                <w:kern w:val="0"/>
                <w:sz w:val="24"/>
                <w:szCs w:val="24"/>
              </w:rPr>
              <w:t>。</w:t>
            </w:r>
          </w:p>
          <w:p w:rsidR="00E6462B" w:rsidRDefault="00E6462B" w:rsidP="00E6462B">
            <w:pPr>
              <w:widowControl/>
              <w:spacing w:line="420" w:lineRule="exact"/>
              <w:ind w:firstLineChars="200" w:firstLine="31680"/>
              <w:jc w:val="left"/>
              <w:rPr>
                <w:rFonts w:ascii="宋体"/>
                <w:b/>
                <w:bCs/>
                <w:kern w:val="0"/>
                <w:sz w:val="24"/>
                <w:szCs w:val="24"/>
              </w:rPr>
            </w:pPr>
            <w:r>
              <w:rPr>
                <w:rFonts w:ascii="宋体" w:hAnsi="宋体" w:cs="宋体" w:hint="eastAsia"/>
                <w:b/>
                <w:bCs/>
                <w:kern w:val="0"/>
                <w:sz w:val="24"/>
                <w:szCs w:val="24"/>
              </w:rPr>
              <w:t>一、培养目标</w:t>
            </w:r>
          </w:p>
          <w:p w:rsidR="00E6462B" w:rsidRDefault="00E6462B" w:rsidP="00E6462B">
            <w:pPr>
              <w:widowControl/>
              <w:spacing w:line="420" w:lineRule="exact"/>
              <w:ind w:firstLineChars="200" w:firstLine="31680"/>
              <w:jc w:val="left"/>
              <w:rPr>
                <w:rFonts w:ascii="宋体" w:hAnsi="宋体" w:cs="宋体"/>
                <w:kern w:val="0"/>
                <w:sz w:val="24"/>
                <w:szCs w:val="24"/>
              </w:rPr>
            </w:pPr>
            <w:r>
              <w:rPr>
                <w:rFonts w:ascii="宋体" w:hAnsi="宋体" w:cs="宋体" w:hint="eastAsia"/>
                <w:kern w:val="0"/>
                <w:sz w:val="24"/>
                <w:szCs w:val="24"/>
              </w:rPr>
              <w:t>培养坚定地拥护中国共产党的领导和社会主义制度、坚定地维护民族团结和国家统一、立志为西部大开发和民族地区发展服务；在本门学科内掌握坚实的基础理论和系统的专门知识，具有从事科学研究、教学、管理或独立担负专门技术工作能力和创新精神的高级专门人才。</w:t>
            </w:r>
            <w:r>
              <w:rPr>
                <w:rFonts w:ascii="宋体" w:hAnsi="宋体" w:cs="宋体"/>
                <w:kern w:val="0"/>
                <w:sz w:val="24"/>
                <w:szCs w:val="24"/>
              </w:rPr>
              <w:t xml:space="preserve"> </w:t>
            </w:r>
          </w:p>
          <w:p w:rsidR="00E6462B" w:rsidRDefault="00E6462B" w:rsidP="00E6462B">
            <w:pPr>
              <w:widowControl/>
              <w:spacing w:line="420" w:lineRule="exact"/>
              <w:ind w:firstLineChars="200" w:firstLine="31680"/>
              <w:rPr>
                <w:rFonts w:ascii="宋体"/>
                <w:b/>
                <w:bCs/>
                <w:kern w:val="0"/>
                <w:sz w:val="24"/>
                <w:szCs w:val="24"/>
              </w:rPr>
            </w:pPr>
            <w:r>
              <w:rPr>
                <w:rFonts w:ascii="宋体" w:hAnsi="宋体" w:cs="宋体" w:hint="eastAsia"/>
                <w:b/>
                <w:bCs/>
                <w:kern w:val="0"/>
                <w:sz w:val="24"/>
                <w:szCs w:val="24"/>
              </w:rPr>
              <w:t>二、招生政策</w:t>
            </w:r>
          </w:p>
          <w:p w:rsidR="00E6462B" w:rsidRDefault="00E6462B" w:rsidP="00E6462B">
            <w:pPr>
              <w:widowControl/>
              <w:spacing w:line="420" w:lineRule="exact"/>
              <w:ind w:firstLineChars="200" w:firstLine="31680"/>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招生工作按</w:t>
            </w:r>
            <w:r>
              <w:rPr>
                <w:rFonts w:ascii="宋体" w:cs="宋体" w:hint="eastAsia"/>
                <w:kern w:val="0"/>
                <w:sz w:val="24"/>
                <w:szCs w:val="24"/>
              </w:rPr>
              <w:t>“</w:t>
            </w:r>
            <w:r>
              <w:rPr>
                <w:rFonts w:ascii="宋体" w:hAnsi="宋体" w:cs="宋体" w:hint="eastAsia"/>
                <w:kern w:val="0"/>
                <w:sz w:val="24"/>
                <w:szCs w:val="24"/>
              </w:rPr>
              <w:t>定向招生、定向培养、定向就业</w:t>
            </w:r>
            <w:r>
              <w:rPr>
                <w:rFonts w:ascii="宋体" w:cs="宋体" w:hint="eastAsia"/>
                <w:kern w:val="0"/>
                <w:sz w:val="24"/>
                <w:szCs w:val="24"/>
              </w:rPr>
              <w:t>”</w:t>
            </w:r>
            <w:r>
              <w:rPr>
                <w:rFonts w:ascii="宋体" w:hAnsi="宋体" w:cs="宋体" w:hint="eastAsia"/>
                <w:kern w:val="0"/>
                <w:sz w:val="24"/>
                <w:szCs w:val="24"/>
              </w:rPr>
              <w:t>原则，采取</w:t>
            </w:r>
            <w:r>
              <w:rPr>
                <w:rFonts w:ascii="宋体" w:cs="宋体" w:hint="eastAsia"/>
                <w:kern w:val="0"/>
                <w:sz w:val="24"/>
                <w:szCs w:val="24"/>
              </w:rPr>
              <w:t>“</w:t>
            </w:r>
            <w:r>
              <w:rPr>
                <w:rFonts w:ascii="宋体" w:hAnsi="宋体" w:cs="宋体" w:hint="eastAsia"/>
                <w:kern w:val="0"/>
                <w:sz w:val="24"/>
                <w:szCs w:val="24"/>
              </w:rPr>
              <w:t>自愿报考，统一考试、单独划线、择优录取</w:t>
            </w:r>
            <w:r>
              <w:rPr>
                <w:rFonts w:ascii="宋体" w:cs="宋体" w:hint="eastAsia"/>
                <w:kern w:val="0"/>
                <w:sz w:val="24"/>
                <w:szCs w:val="24"/>
              </w:rPr>
              <w:t>”</w:t>
            </w:r>
            <w:r>
              <w:rPr>
                <w:rFonts w:ascii="宋体" w:hAnsi="宋体" w:cs="宋体" w:hint="eastAsia"/>
                <w:kern w:val="0"/>
                <w:sz w:val="24"/>
                <w:szCs w:val="24"/>
              </w:rPr>
              <w:t>等特殊政策。</w:t>
            </w:r>
          </w:p>
          <w:p w:rsidR="00E6462B" w:rsidRDefault="00E6462B" w:rsidP="00E6462B">
            <w:pPr>
              <w:widowControl/>
              <w:spacing w:line="420" w:lineRule="exact"/>
              <w:ind w:firstLineChars="200" w:firstLine="31680"/>
              <w:rPr>
                <w:rFonts w:ascii="宋体"/>
                <w:kern w:val="0"/>
                <w:sz w:val="24"/>
                <w:szCs w:val="24"/>
              </w:rPr>
            </w:pPr>
            <w:r>
              <w:rPr>
                <w:rFonts w:ascii="宋体" w:hAnsi="宋体" w:cs="宋体"/>
                <w:kern w:val="0"/>
                <w:sz w:val="24"/>
                <w:szCs w:val="24"/>
              </w:rPr>
              <w:t>2.</w:t>
            </w:r>
            <w:r w:rsidRPr="009A1EE6">
              <w:rPr>
                <w:rFonts w:ascii="宋体" w:hAnsi="宋体" w:cs="宋体" w:hint="eastAsia"/>
                <w:kern w:val="0"/>
                <w:sz w:val="24"/>
                <w:szCs w:val="24"/>
              </w:rPr>
              <w:t>被录取的硕士研究生，达到</w:t>
            </w:r>
            <w:r>
              <w:rPr>
                <w:rFonts w:ascii="宋体" w:hAnsi="宋体" w:cs="宋体" w:hint="eastAsia"/>
                <w:kern w:val="0"/>
                <w:sz w:val="24"/>
                <w:szCs w:val="24"/>
              </w:rPr>
              <w:t>我校</w:t>
            </w:r>
            <w:r w:rsidRPr="009A1EE6">
              <w:rPr>
                <w:rFonts w:ascii="宋体" w:hAnsi="宋体" w:cs="宋体" w:hint="eastAsia"/>
                <w:kern w:val="0"/>
                <w:sz w:val="24"/>
                <w:szCs w:val="24"/>
              </w:rPr>
              <w:t>确定的普通计划复试分数线的，直接进入研究生阶段学习；未达到</w:t>
            </w:r>
            <w:r>
              <w:rPr>
                <w:rFonts w:ascii="宋体" w:hAnsi="宋体" w:cs="宋体" w:hint="eastAsia"/>
                <w:kern w:val="0"/>
                <w:sz w:val="24"/>
                <w:szCs w:val="24"/>
              </w:rPr>
              <w:t>我校</w:t>
            </w:r>
            <w:r w:rsidRPr="009A1EE6">
              <w:rPr>
                <w:rFonts w:ascii="宋体" w:hAnsi="宋体" w:cs="宋体" w:hint="eastAsia"/>
                <w:kern w:val="0"/>
                <w:sz w:val="24"/>
                <w:szCs w:val="24"/>
              </w:rPr>
              <w:t>普通计划复试分数线的考生，需在骨干计划基础培训学校进行一年基础强化培训，合格后进入研究生阶段学习。</w:t>
            </w:r>
          </w:p>
          <w:p w:rsidR="00E6462B" w:rsidRPr="00E85B7B" w:rsidRDefault="00E6462B" w:rsidP="00E6462B">
            <w:pPr>
              <w:widowControl/>
              <w:spacing w:line="420" w:lineRule="exact"/>
              <w:ind w:firstLineChars="200" w:firstLine="31680"/>
              <w:rPr>
                <w:rFonts w:ascii="宋体"/>
                <w:kern w:val="0"/>
                <w:sz w:val="24"/>
                <w:szCs w:val="24"/>
              </w:rPr>
            </w:pPr>
            <w:r>
              <w:rPr>
                <w:rFonts w:ascii="宋体" w:hAnsi="宋体" w:cs="宋体"/>
                <w:kern w:val="0"/>
                <w:sz w:val="24"/>
                <w:szCs w:val="24"/>
              </w:rPr>
              <w:t>3.</w:t>
            </w:r>
            <w:r w:rsidRPr="00E85B7B">
              <w:rPr>
                <w:rFonts w:ascii="宋体" w:hAnsi="宋体" w:cs="宋体" w:hint="eastAsia"/>
                <w:kern w:val="0"/>
                <w:sz w:val="24"/>
                <w:szCs w:val="24"/>
              </w:rPr>
              <w:t>协议签订。被录取考生需签订三方（或四方）定向培养协议书。协议先由考生与</w:t>
            </w:r>
            <w:r>
              <w:rPr>
                <w:rFonts w:ascii="宋体" w:hAnsi="宋体" w:cs="宋体" w:hint="eastAsia"/>
                <w:kern w:val="0"/>
                <w:sz w:val="24"/>
                <w:szCs w:val="24"/>
              </w:rPr>
              <w:t>我校</w:t>
            </w:r>
            <w:r w:rsidRPr="00E85B7B">
              <w:rPr>
                <w:rFonts w:ascii="宋体" w:hAnsi="宋体" w:cs="宋体" w:hint="eastAsia"/>
                <w:kern w:val="0"/>
                <w:sz w:val="24"/>
                <w:szCs w:val="24"/>
              </w:rPr>
              <w:t>签订，再与生源地省级教育行政部门或所在单位签订。被录取的在职考生入学报到时不迁转户口。</w:t>
            </w:r>
          </w:p>
          <w:p w:rsidR="00E6462B" w:rsidRDefault="00E6462B" w:rsidP="00E6462B">
            <w:pPr>
              <w:widowControl/>
              <w:spacing w:line="420" w:lineRule="exact"/>
              <w:ind w:firstLineChars="200" w:firstLine="31680"/>
              <w:rPr>
                <w:rFonts w:ascii="宋体"/>
                <w:kern w:val="0"/>
                <w:sz w:val="24"/>
                <w:szCs w:val="24"/>
              </w:rPr>
            </w:pPr>
            <w:r>
              <w:rPr>
                <w:rFonts w:ascii="宋体" w:hAnsi="宋体" w:cs="宋体" w:hint="eastAsia"/>
                <w:b/>
                <w:bCs/>
                <w:kern w:val="0"/>
                <w:sz w:val="24"/>
                <w:szCs w:val="24"/>
              </w:rPr>
              <w:t>三、生源范围及招生对象</w:t>
            </w:r>
            <w:r>
              <w:rPr>
                <w:rFonts w:ascii="宋体" w:hAnsi="宋体" w:cs="宋体" w:hint="eastAsia"/>
                <w:kern w:val="0"/>
                <w:sz w:val="24"/>
                <w:szCs w:val="24"/>
              </w:rPr>
              <w:t>：</w:t>
            </w:r>
          </w:p>
          <w:p w:rsidR="00E6462B" w:rsidRPr="00A47E4D" w:rsidRDefault="00E6462B" w:rsidP="00E6462B">
            <w:pPr>
              <w:widowControl/>
              <w:spacing w:line="420" w:lineRule="exact"/>
              <w:ind w:firstLineChars="200" w:firstLine="31680"/>
              <w:rPr>
                <w:rFonts w:ascii="宋体"/>
                <w:kern w:val="0"/>
                <w:sz w:val="24"/>
                <w:szCs w:val="24"/>
              </w:rPr>
            </w:pPr>
            <w:r>
              <w:rPr>
                <w:rFonts w:ascii="宋体" w:hAnsi="宋体" w:cs="宋体"/>
                <w:kern w:val="0"/>
                <w:sz w:val="24"/>
                <w:szCs w:val="24"/>
              </w:rPr>
              <w:t>1.</w:t>
            </w:r>
            <w:r w:rsidRPr="00A47E4D">
              <w:rPr>
                <w:rFonts w:ascii="宋体" w:hAnsi="宋体" w:cs="宋体" w:hint="eastAsia"/>
                <w:kern w:val="0"/>
                <w:sz w:val="24"/>
                <w:szCs w:val="24"/>
              </w:rPr>
              <w:t>西部</w:t>
            </w:r>
            <w:r w:rsidRPr="00A47E4D">
              <w:rPr>
                <w:rFonts w:ascii="宋体" w:hAnsi="宋体" w:cs="宋体"/>
                <w:kern w:val="0"/>
                <w:sz w:val="24"/>
                <w:szCs w:val="24"/>
              </w:rPr>
              <w:t>12</w:t>
            </w:r>
            <w:r w:rsidRPr="00A47E4D">
              <w:rPr>
                <w:rFonts w:ascii="宋体" w:hAnsi="宋体" w:cs="宋体" w:hint="eastAsia"/>
                <w:kern w:val="0"/>
                <w:sz w:val="24"/>
                <w:szCs w:val="24"/>
              </w:rPr>
              <w:t>省（区、市）、海南省、新疆生产建设兵团；河北、辽宁、吉林、黑龙江、福建、湖北、湖南（</w:t>
            </w:r>
            <w:r w:rsidRPr="00FA0A10">
              <w:rPr>
                <w:rFonts w:ascii="宋体" w:hAnsi="宋体" w:cs="宋体" w:hint="eastAsia"/>
                <w:kern w:val="0"/>
                <w:sz w:val="24"/>
                <w:szCs w:val="24"/>
              </w:rPr>
              <w:t>含湘西自治州，张家界市所辖的桑植县、永定区、武陵源区，怀化市所辖的麻阳苗族自治县、新晃侗族自治县、芷江侗族自治县、靖州侗族苗族自治县、通道侗族自治县，永州市所辖的江华瑶族自治县，邵阳市所辖的城步苗族自治县）</w:t>
            </w:r>
            <w:r w:rsidRPr="00A47E4D">
              <w:rPr>
                <w:rFonts w:ascii="宋体" w:hAnsi="宋体" w:cs="宋体" w:hint="eastAsia"/>
                <w:kern w:val="0"/>
                <w:sz w:val="24"/>
                <w:szCs w:val="24"/>
              </w:rPr>
              <w:t>等</w:t>
            </w:r>
            <w:r w:rsidRPr="00A47E4D">
              <w:rPr>
                <w:rFonts w:ascii="宋体" w:hAnsi="宋体" w:cs="宋体"/>
                <w:kern w:val="0"/>
                <w:sz w:val="24"/>
                <w:szCs w:val="24"/>
              </w:rPr>
              <w:t>7</w:t>
            </w:r>
            <w:r w:rsidRPr="00A47E4D">
              <w:rPr>
                <w:rFonts w:ascii="宋体" w:hAnsi="宋体" w:cs="宋体" w:hint="eastAsia"/>
                <w:kern w:val="0"/>
                <w:sz w:val="24"/>
                <w:szCs w:val="24"/>
              </w:rPr>
              <w:t>个省的民族自治地方和边境县（市）。上述地区汉族考生应在国务院公布的民族自治地方工作</w:t>
            </w:r>
            <w:r w:rsidRPr="00A47E4D">
              <w:rPr>
                <w:rFonts w:ascii="宋体" w:hAnsi="宋体" w:cs="宋体"/>
                <w:kern w:val="0"/>
                <w:sz w:val="24"/>
                <w:szCs w:val="24"/>
              </w:rPr>
              <w:t>3</w:t>
            </w:r>
            <w:r w:rsidRPr="00A47E4D">
              <w:rPr>
                <w:rFonts w:ascii="宋体" w:hAnsi="宋体" w:cs="宋体" w:hint="eastAsia"/>
                <w:kern w:val="0"/>
                <w:sz w:val="24"/>
                <w:szCs w:val="24"/>
              </w:rPr>
              <w:t>年以上，且报名时仍在民族自治地方工作。</w:t>
            </w:r>
          </w:p>
          <w:p w:rsidR="00E6462B" w:rsidRPr="00A47E4D" w:rsidRDefault="00E6462B" w:rsidP="00E6462B">
            <w:pPr>
              <w:widowControl/>
              <w:spacing w:line="420" w:lineRule="exact"/>
              <w:ind w:firstLineChars="200" w:firstLine="31680"/>
              <w:rPr>
                <w:rFonts w:ascii="宋体"/>
                <w:kern w:val="0"/>
                <w:sz w:val="24"/>
                <w:szCs w:val="24"/>
              </w:rPr>
            </w:pPr>
            <w:r>
              <w:rPr>
                <w:rFonts w:ascii="宋体" w:hAnsi="宋体" w:cs="宋体"/>
                <w:kern w:val="0"/>
                <w:sz w:val="24"/>
                <w:szCs w:val="24"/>
              </w:rPr>
              <w:t>2.</w:t>
            </w:r>
            <w:r w:rsidRPr="00A47E4D">
              <w:rPr>
                <w:rFonts w:ascii="宋体" w:hAnsi="宋体" w:cs="宋体" w:hint="eastAsia"/>
                <w:kern w:val="0"/>
                <w:sz w:val="24"/>
                <w:szCs w:val="24"/>
              </w:rPr>
              <w:t>内地西藏班、内地新疆班、民族院校、高校少数民族预科培养学校和少数民族硕士基础培训学校的教师、管理人员，招生计划单列为</w:t>
            </w:r>
            <w:r>
              <w:rPr>
                <w:rFonts w:ascii="宋体" w:hAnsi="宋体" w:cs="宋体"/>
                <w:kern w:val="0"/>
                <w:sz w:val="24"/>
                <w:szCs w:val="24"/>
              </w:rPr>
              <w:t>2</w:t>
            </w:r>
            <w:r>
              <w:rPr>
                <w:rFonts w:ascii="宋体" w:hAnsi="宋体" w:cs="宋体" w:hint="eastAsia"/>
                <w:kern w:val="0"/>
                <w:sz w:val="24"/>
                <w:szCs w:val="24"/>
              </w:rPr>
              <w:t>名</w:t>
            </w:r>
            <w:r w:rsidRPr="00A47E4D">
              <w:rPr>
                <w:rFonts w:ascii="宋体" w:hAnsi="宋体" w:cs="宋体" w:hint="eastAsia"/>
                <w:kern w:val="0"/>
                <w:sz w:val="24"/>
                <w:szCs w:val="24"/>
              </w:rPr>
              <w:t>。</w:t>
            </w:r>
          </w:p>
          <w:p w:rsidR="00E6462B" w:rsidRDefault="00E6462B" w:rsidP="00E6462B">
            <w:pPr>
              <w:widowControl/>
              <w:spacing w:line="420" w:lineRule="exact"/>
              <w:ind w:firstLineChars="200" w:firstLine="31680"/>
              <w:jc w:val="left"/>
              <w:rPr>
                <w:rFonts w:ascii="宋体"/>
                <w:b/>
                <w:bCs/>
                <w:kern w:val="0"/>
                <w:sz w:val="24"/>
                <w:szCs w:val="24"/>
              </w:rPr>
            </w:pPr>
            <w:r>
              <w:rPr>
                <w:rFonts w:ascii="宋体" w:hAnsi="宋体" w:cs="宋体" w:hint="eastAsia"/>
                <w:b/>
                <w:bCs/>
                <w:kern w:val="0"/>
                <w:sz w:val="24"/>
                <w:szCs w:val="24"/>
              </w:rPr>
              <w:t>四、报考条件</w:t>
            </w:r>
          </w:p>
          <w:p w:rsidR="00E6462B" w:rsidRDefault="00E6462B" w:rsidP="00E6462B">
            <w:pPr>
              <w:widowControl/>
              <w:spacing w:line="420" w:lineRule="exact"/>
              <w:ind w:firstLineChars="200" w:firstLine="31680"/>
              <w:jc w:val="left"/>
              <w:rPr>
                <w:rFonts w:ascii="宋体"/>
                <w:kern w:val="0"/>
                <w:sz w:val="24"/>
                <w:szCs w:val="24"/>
              </w:rPr>
            </w:pPr>
            <w:r>
              <w:rPr>
                <w:rFonts w:ascii="宋体" w:hAnsi="宋体" w:cs="宋体" w:hint="eastAsia"/>
                <w:kern w:val="0"/>
                <w:sz w:val="24"/>
                <w:szCs w:val="24"/>
              </w:rPr>
              <w:t>（一）参加少数民族高层次骨干人才全国统一招收硕士研究生考试必须符合以下条件：</w:t>
            </w:r>
          </w:p>
          <w:p w:rsidR="00E6462B" w:rsidRDefault="00E6462B" w:rsidP="00E6462B">
            <w:pPr>
              <w:widowControl/>
              <w:spacing w:line="420" w:lineRule="exact"/>
              <w:ind w:firstLineChars="200" w:firstLine="31680"/>
              <w:jc w:val="left"/>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拥护中国共产党的领导，拥护社会主义制度，维护国家统一和民族团结，政审合格，立志为西部大开发和民族地区发展服务。</w:t>
            </w:r>
          </w:p>
          <w:p w:rsidR="00E6462B" w:rsidRDefault="00E6462B" w:rsidP="00E6462B">
            <w:pPr>
              <w:widowControl/>
              <w:spacing w:line="420" w:lineRule="exact"/>
              <w:ind w:firstLineChars="200" w:firstLine="31680"/>
              <w:jc w:val="left"/>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考生的学历条件必须符合我校</w:t>
            </w:r>
            <w:r>
              <w:rPr>
                <w:rFonts w:ascii="宋体" w:cs="宋体" w:hint="eastAsia"/>
                <w:kern w:val="0"/>
                <w:sz w:val="24"/>
                <w:szCs w:val="24"/>
              </w:rPr>
              <w:t>“</w:t>
            </w:r>
            <w:r>
              <w:rPr>
                <w:rFonts w:ascii="宋体" w:hAnsi="宋体" w:cs="宋体" w:hint="eastAsia"/>
                <w:kern w:val="0"/>
                <w:sz w:val="24"/>
                <w:szCs w:val="24"/>
              </w:rPr>
              <w:t>报考统考</w:t>
            </w:r>
            <w:r>
              <w:rPr>
                <w:rFonts w:ascii="宋体" w:cs="宋体" w:hint="eastAsia"/>
                <w:kern w:val="0"/>
                <w:sz w:val="24"/>
                <w:szCs w:val="24"/>
              </w:rPr>
              <w:t>”</w:t>
            </w:r>
            <w:r>
              <w:rPr>
                <w:rFonts w:ascii="宋体" w:hAnsi="宋体" w:cs="宋体" w:hint="eastAsia"/>
                <w:kern w:val="0"/>
                <w:sz w:val="24"/>
                <w:szCs w:val="24"/>
              </w:rPr>
              <w:t>的各项条件。</w:t>
            </w:r>
          </w:p>
          <w:p w:rsidR="00E6462B" w:rsidRDefault="00E6462B" w:rsidP="00E6462B">
            <w:pPr>
              <w:widowControl/>
              <w:spacing w:line="420" w:lineRule="exact"/>
              <w:ind w:firstLineChars="200" w:firstLine="31680"/>
              <w:jc w:val="left"/>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承诺毕业后回定向地区（单位）就业。其中，在职考生回原单位就业；非在职考生</w:t>
            </w:r>
            <w:r>
              <w:rPr>
                <w:rFonts w:ascii="宋体" w:hAnsi="宋体" w:cs="宋体"/>
                <w:kern w:val="0"/>
                <w:sz w:val="24"/>
                <w:szCs w:val="24"/>
              </w:rPr>
              <w:t>(</w:t>
            </w:r>
            <w:r>
              <w:rPr>
                <w:rFonts w:ascii="宋体" w:hAnsi="宋体" w:cs="宋体" w:hint="eastAsia"/>
                <w:kern w:val="0"/>
                <w:sz w:val="24"/>
                <w:szCs w:val="24"/>
              </w:rPr>
              <w:t>含应届本科毕业生</w:t>
            </w:r>
            <w:r>
              <w:rPr>
                <w:rFonts w:ascii="宋体" w:hAnsi="宋体" w:cs="宋体"/>
                <w:kern w:val="0"/>
                <w:sz w:val="24"/>
                <w:szCs w:val="24"/>
              </w:rPr>
              <w:t>)</w:t>
            </w:r>
            <w:r>
              <w:rPr>
                <w:rFonts w:ascii="宋体" w:hAnsi="宋体" w:cs="宋体" w:hint="eastAsia"/>
                <w:kern w:val="0"/>
                <w:sz w:val="24"/>
                <w:szCs w:val="24"/>
              </w:rPr>
              <w:t>回定向省（区、市、兵团）就业。</w:t>
            </w:r>
          </w:p>
          <w:p w:rsidR="00E6462B" w:rsidRDefault="00E6462B" w:rsidP="00E6462B">
            <w:pPr>
              <w:widowControl/>
              <w:spacing w:line="420" w:lineRule="exact"/>
              <w:ind w:firstLineChars="200" w:firstLine="31680"/>
              <w:jc w:val="left"/>
              <w:rPr>
                <w:rFonts w:ascii="宋体"/>
                <w:kern w:val="0"/>
                <w:sz w:val="24"/>
                <w:szCs w:val="24"/>
              </w:rPr>
            </w:pPr>
            <w:r>
              <w:rPr>
                <w:rFonts w:ascii="宋体" w:hAnsi="宋体" w:cs="宋体"/>
                <w:kern w:val="0"/>
                <w:sz w:val="24"/>
                <w:szCs w:val="24"/>
              </w:rPr>
              <w:t>4.</w:t>
            </w:r>
            <w:r>
              <w:rPr>
                <w:rFonts w:ascii="宋体" w:hAnsi="宋体" w:cs="宋体" w:hint="eastAsia"/>
                <w:kern w:val="0"/>
                <w:sz w:val="24"/>
                <w:szCs w:val="24"/>
              </w:rPr>
              <w:t>国民教育序列本科往届或应届本科毕业生（应届生最迟须于入学前获得毕业证书）。</w:t>
            </w:r>
          </w:p>
          <w:p w:rsidR="00E6462B" w:rsidRDefault="00E6462B" w:rsidP="00E6462B">
            <w:pPr>
              <w:widowControl/>
              <w:spacing w:line="420" w:lineRule="exact"/>
              <w:ind w:firstLineChars="200" w:firstLine="31680"/>
              <w:jc w:val="left"/>
              <w:rPr>
                <w:rFonts w:ascii="宋体"/>
                <w:kern w:val="0"/>
                <w:sz w:val="24"/>
                <w:szCs w:val="24"/>
              </w:rPr>
            </w:pPr>
            <w:r>
              <w:rPr>
                <w:rFonts w:ascii="宋体" w:hAnsi="宋体" w:cs="宋体"/>
                <w:kern w:val="0"/>
                <w:sz w:val="24"/>
                <w:szCs w:val="24"/>
              </w:rPr>
              <w:t>5.</w:t>
            </w:r>
            <w:r>
              <w:rPr>
                <w:rFonts w:ascii="宋体" w:hAnsi="宋体" w:cs="宋体" w:hint="eastAsia"/>
                <w:kern w:val="0"/>
                <w:sz w:val="24"/>
                <w:szCs w:val="24"/>
              </w:rPr>
              <w:t>汉族考生原则上应具有在国务院公布的民族区域自治地方</w:t>
            </w:r>
            <w:r>
              <w:rPr>
                <w:rFonts w:ascii="宋体" w:hAnsi="宋体" w:cs="宋体"/>
                <w:kern w:val="0"/>
                <w:sz w:val="24"/>
                <w:szCs w:val="24"/>
              </w:rPr>
              <w:t>3</w:t>
            </w:r>
            <w:r>
              <w:rPr>
                <w:rFonts w:ascii="宋体" w:hAnsi="宋体" w:cs="宋体" w:hint="eastAsia"/>
                <w:kern w:val="0"/>
                <w:sz w:val="24"/>
                <w:szCs w:val="24"/>
              </w:rPr>
              <w:t>年以上工作经历。</w:t>
            </w:r>
          </w:p>
          <w:p w:rsidR="00E6462B" w:rsidRDefault="00E6462B" w:rsidP="00E6462B">
            <w:pPr>
              <w:widowControl/>
              <w:spacing w:line="420" w:lineRule="exact"/>
              <w:ind w:firstLineChars="200" w:firstLine="31680"/>
              <w:jc w:val="left"/>
              <w:rPr>
                <w:rFonts w:ascii="宋体"/>
                <w:kern w:val="0"/>
                <w:sz w:val="24"/>
                <w:szCs w:val="24"/>
              </w:rPr>
            </w:pPr>
            <w:r>
              <w:rPr>
                <w:rFonts w:ascii="宋体" w:hAnsi="宋体" w:cs="宋体"/>
                <w:kern w:val="0"/>
                <w:sz w:val="24"/>
                <w:szCs w:val="24"/>
              </w:rPr>
              <w:t>6.</w:t>
            </w:r>
            <w:r>
              <w:rPr>
                <w:rFonts w:ascii="宋体" w:hAnsi="宋体" w:cs="宋体" w:hint="eastAsia"/>
                <w:kern w:val="0"/>
                <w:sz w:val="24"/>
                <w:szCs w:val="24"/>
              </w:rPr>
              <w:t>身体状况符合规定的体检要求。</w:t>
            </w:r>
          </w:p>
          <w:p w:rsidR="00E6462B" w:rsidRDefault="00E6462B" w:rsidP="00E6462B">
            <w:pPr>
              <w:widowControl/>
              <w:spacing w:line="420" w:lineRule="exact"/>
              <w:ind w:firstLineChars="200" w:firstLine="31680"/>
              <w:jc w:val="left"/>
              <w:rPr>
                <w:rFonts w:ascii="宋体"/>
                <w:kern w:val="0"/>
                <w:sz w:val="24"/>
                <w:szCs w:val="24"/>
              </w:rPr>
            </w:pPr>
            <w:r>
              <w:rPr>
                <w:rFonts w:ascii="宋体" w:hAnsi="宋体" w:cs="宋体" w:hint="eastAsia"/>
                <w:kern w:val="0"/>
                <w:sz w:val="24"/>
                <w:szCs w:val="24"/>
              </w:rPr>
              <w:t>（二）推荐免试生可申请进入本招生计划。</w:t>
            </w:r>
          </w:p>
          <w:p w:rsidR="00E6462B" w:rsidRDefault="00E6462B" w:rsidP="00E6462B">
            <w:pPr>
              <w:widowControl/>
              <w:spacing w:line="420" w:lineRule="exact"/>
              <w:ind w:firstLineChars="200" w:firstLine="31680"/>
              <w:jc w:val="left"/>
              <w:rPr>
                <w:rFonts w:ascii="宋体"/>
                <w:b/>
                <w:bCs/>
                <w:kern w:val="0"/>
                <w:sz w:val="24"/>
                <w:szCs w:val="24"/>
              </w:rPr>
            </w:pPr>
            <w:r>
              <w:rPr>
                <w:rFonts w:ascii="宋体" w:hAnsi="宋体" w:cs="宋体" w:hint="eastAsia"/>
                <w:b/>
                <w:bCs/>
                <w:kern w:val="0"/>
                <w:sz w:val="24"/>
                <w:szCs w:val="24"/>
              </w:rPr>
              <w:t>五、报名与考试（</w:t>
            </w:r>
            <w:r>
              <w:rPr>
                <w:rStyle w:val="Strong"/>
                <w:rFonts w:ascii="宋体" w:hAnsi="宋体" w:cs="宋体" w:hint="eastAsia"/>
                <w:sz w:val="24"/>
                <w:szCs w:val="24"/>
              </w:rPr>
              <w:t>只能报考全日制研究生</w:t>
            </w:r>
            <w:r>
              <w:rPr>
                <w:rFonts w:ascii="宋体" w:hAnsi="宋体" w:cs="宋体" w:hint="eastAsia"/>
                <w:b/>
                <w:bCs/>
                <w:kern w:val="0"/>
                <w:sz w:val="24"/>
                <w:szCs w:val="24"/>
              </w:rPr>
              <w:t>）</w:t>
            </w:r>
          </w:p>
          <w:p w:rsidR="00E6462B" w:rsidRDefault="00E6462B" w:rsidP="00E6462B">
            <w:pPr>
              <w:widowControl/>
              <w:spacing w:line="420" w:lineRule="exact"/>
              <w:ind w:firstLineChars="200" w:firstLine="31680"/>
              <w:jc w:val="left"/>
              <w:rPr>
                <w:rFonts w:ascii="宋体"/>
                <w:kern w:val="0"/>
                <w:sz w:val="24"/>
                <w:szCs w:val="24"/>
              </w:rPr>
            </w:pPr>
            <w:r>
              <w:rPr>
                <w:rFonts w:ascii="宋体" w:hAnsi="宋体" w:cs="宋体" w:hint="eastAsia"/>
                <w:kern w:val="0"/>
                <w:sz w:val="24"/>
                <w:szCs w:val="24"/>
              </w:rPr>
              <w:t>考生应参加全国招收攻读硕士学位研究生的报名和统一入学考试，并在复试时进行汉语水平测试。</w:t>
            </w:r>
          </w:p>
          <w:p w:rsidR="00E6462B" w:rsidRDefault="00E6462B" w:rsidP="00E6462B">
            <w:pPr>
              <w:widowControl/>
              <w:spacing w:line="420" w:lineRule="exact"/>
              <w:ind w:firstLineChars="200" w:firstLine="31680"/>
              <w:jc w:val="left"/>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招生专业：我校所有硕士生招生专业，但招生目录中规定不能报考的专业不接受报考。</w:t>
            </w:r>
          </w:p>
          <w:p w:rsidR="00E6462B" w:rsidRDefault="00E6462B" w:rsidP="00E6462B">
            <w:pPr>
              <w:widowControl/>
              <w:spacing w:line="420" w:lineRule="exact"/>
              <w:ind w:firstLineChars="200" w:firstLine="31680"/>
              <w:jc w:val="left"/>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考试科目：同统考考试科目。网报时只能选择含有</w:t>
            </w:r>
            <w:r>
              <w:rPr>
                <w:rFonts w:ascii="宋体" w:cs="宋体" w:hint="eastAsia"/>
                <w:kern w:val="0"/>
                <w:sz w:val="24"/>
                <w:szCs w:val="24"/>
              </w:rPr>
              <w:t>“</w:t>
            </w:r>
            <w:r>
              <w:rPr>
                <w:rFonts w:ascii="宋体" w:hAnsi="宋体" w:cs="宋体"/>
                <w:kern w:val="0"/>
                <w:sz w:val="24"/>
                <w:szCs w:val="24"/>
              </w:rPr>
              <w:t>101</w:t>
            </w:r>
            <w:r>
              <w:rPr>
                <w:rFonts w:ascii="宋体" w:hAnsi="宋体" w:cs="宋体" w:hint="eastAsia"/>
                <w:kern w:val="0"/>
                <w:sz w:val="24"/>
                <w:szCs w:val="24"/>
              </w:rPr>
              <w:t>思想政治理论</w:t>
            </w:r>
            <w:r>
              <w:rPr>
                <w:rFonts w:ascii="宋体" w:cs="宋体" w:hint="eastAsia"/>
                <w:kern w:val="0"/>
                <w:sz w:val="24"/>
                <w:szCs w:val="24"/>
              </w:rPr>
              <w:t>”</w:t>
            </w:r>
            <w:r>
              <w:rPr>
                <w:rFonts w:ascii="宋体" w:hAnsi="宋体" w:cs="宋体" w:hint="eastAsia"/>
                <w:kern w:val="0"/>
                <w:sz w:val="24"/>
                <w:szCs w:val="24"/>
              </w:rPr>
              <w:t>的那组考试科目。</w:t>
            </w:r>
          </w:p>
          <w:p w:rsidR="00E6462B" w:rsidRDefault="00E6462B" w:rsidP="00E6462B">
            <w:pPr>
              <w:widowControl/>
              <w:spacing w:line="420" w:lineRule="exact"/>
              <w:ind w:firstLineChars="200" w:firstLine="31680"/>
              <w:jc w:val="left"/>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报名手续：考生网上下载《报考</w:t>
            </w:r>
            <w:r>
              <w:rPr>
                <w:rFonts w:ascii="宋体" w:hAnsi="宋体" w:cs="宋体"/>
                <w:color w:val="0000FF"/>
                <w:kern w:val="0"/>
                <w:sz w:val="24"/>
                <w:szCs w:val="24"/>
              </w:rPr>
              <w:t>2017</w:t>
            </w:r>
            <w:r>
              <w:rPr>
                <w:rFonts w:ascii="宋体" w:hAnsi="宋体" w:cs="宋体" w:hint="eastAsia"/>
                <w:color w:val="0000FF"/>
                <w:kern w:val="0"/>
                <w:sz w:val="24"/>
                <w:szCs w:val="24"/>
              </w:rPr>
              <w:t>年</w:t>
            </w:r>
            <w:r>
              <w:rPr>
                <w:rFonts w:ascii="宋体" w:hAnsi="宋体" w:cs="宋体" w:hint="eastAsia"/>
                <w:kern w:val="0"/>
                <w:sz w:val="24"/>
                <w:szCs w:val="24"/>
              </w:rPr>
              <w:t>少数民族高层次骨干人才计划硕士研究生考生登记表》（以下简称《报考登记表》），填写相关项目后持此表（一式三份）和相关材料</w:t>
            </w:r>
            <w:r>
              <w:rPr>
                <w:rFonts w:ascii="宋体" w:hAnsi="宋体" w:cs="宋体" w:hint="eastAsia"/>
                <w:b/>
                <w:bCs/>
                <w:kern w:val="0"/>
                <w:sz w:val="24"/>
                <w:szCs w:val="24"/>
              </w:rPr>
              <w:t>（应届大学毕业生</w:t>
            </w:r>
            <w:r>
              <w:rPr>
                <w:rFonts w:ascii="宋体" w:hAnsi="宋体" w:cs="宋体" w:hint="eastAsia"/>
                <w:kern w:val="0"/>
                <w:sz w:val="24"/>
                <w:szCs w:val="24"/>
              </w:rPr>
              <w:t>持学生证、身份证、本校教务处证明</w:t>
            </w:r>
            <w:r>
              <w:rPr>
                <w:rFonts w:ascii="宋体" w:hAnsi="宋体" w:cs="宋体"/>
                <w:kern w:val="0"/>
                <w:sz w:val="24"/>
                <w:szCs w:val="24"/>
              </w:rPr>
              <w:t>[</w:t>
            </w:r>
            <w:r>
              <w:rPr>
                <w:rFonts w:ascii="宋体" w:hAnsi="宋体" w:cs="宋体" w:hint="eastAsia"/>
                <w:kern w:val="0"/>
                <w:sz w:val="24"/>
                <w:szCs w:val="24"/>
              </w:rPr>
              <w:t>证明能否正常毕业及大学入学生源地等情况</w:t>
            </w:r>
            <w:r>
              <w:rPr>
                <w:rFonts w:ascii="宋体" w:hAnsi="宋体" w:cs="宋体"/>
                <w:kern w:val="0"/>
                <w:sz w:val="24"/>
                <w:szCs w:val="24"/>
              </w:rPr>
              <w:t>]</w:t>
            </w:r>
            <w:r>
              <w:rPr>
                <w:rFonts w:ascii="宋体" w:hAnsi="宋体" w:cs="宋体" w:hint="eastAsia"/>
                <w:kern w:val="0"/>
                <w:sz w:val="24"/>
                <w:szCs w:val="24"/>
              </w:rPr>
              <w:t>、父母户口及身份证原件和复印件；</w:t>
            </w:r>
            <w:r>
              <w:rPr>
                <w:rFonts w:ascii="宋体" w:hAnsi="宋体" w:cs="宋体" w:hint="eastAsia"/>
                <w:b/>
                <w:bCs/>
                <w:kern w:val="0"/>
                <w:sz w:val="24"/>
                <w:szCs w:val="24"/>
              </w:rPr>
              <w:t>在职考生</w:t>
            </w:r>
            <w:r>
              <w:rPr>
                <w:rFonts w:ascii="宋体" w:hAnsi="宋体" w:cs="宋体" w:hint="eastAsia"/>
                <w:kern w:val="0"/>
                <w:sz w:val="24"/>
                <w:szCs w:val="24"/>
              </w:rPr>
              <w:t>持毕业文凭、工作证、单位证明、本人及父母户口及身份证原件和复印件；</w:t>
            </w:r>
            <w:r>
              <w:rPr>
                <w:rFonts w:ascii="宋体" w:hAnsi="宋体" w:cs="宋体" w:hint="eastAsia"/>
                <w:b/>
                <w:bCs/>
                <w:kern w:val="0"/>
                <w:sz w:val="24"/>
                <w:szCs w:val="24"/>
              </w:rPr>
              <w:t>非在职往届毕业生</w:t>
            </w:r>
            <w:r>
              <w:rPr>
                <w:rFonts w:ascii="宋体" w:hAnsi="宋体" w:cs="宋体" w:hint="eastAsia"/>
                <w:kern w:val="0"/>
                <w:sz w:val="24"/>
                <w:szCs w:val="24"/>
              </w:rPr>
              <w:t>持毕业文凭、本人及父母户口及身份证原件和复印件）到</w:t>
            </w:r>
            <w:r>
              <w:rPr>
                <w:rFonts w:ascii="宋体" w:cs="宋体" w:hint="eastAsia"/>
                <w:kern w:val="0"/>
                <w:sz w:val="24"/>
                <w:szCs w:val="24"/>
              </w:rPr>
              <w:t>“</w:t>
            </w:r>
            <w:r>
              <w:rPr>
                <w:rFonts w:ascii="宋体" w:hAnsi="宋体" w:cs="宋体" w:hint="eastAsia"/>
                <w:kern w:val="0"/>
                <w:sz w:val="24"/>
                <w:szCs w:val="24"/>
              </w:rPr>
              <w:t>省、自治区、直辖市教育厅（教委）的民教处办理资格确认手续，凭审核盖章的《报考登记表》</w:t>
            </w:r>
            <w:r w:rsidRPr="00176974">
              <w:rPr>
                <w:rFonts w:ascii="????" w:hAnsi="????" w:hint="eastAsia"/>
                <w:sz w:val="24"/>
                <w:szCs w:val="24"/>
                <w:shd w:val="pct15" w:color="auto" w:fill="FFFFFF"/>
              </w:rPr>
              <w:t>到所选报考点所在省级管理部门（</w:t>
            </w:r>
            <w:r>
              <w:rPr>
                <w:rFonts w:ascii="????" w:hAnsi="????" w:hint="eastAsia"/>
                <w:sz w:val="24"/>
                <w:szCs w:val="24"/>
                <w:shd w:val="pct15" w:color="auto" w:fill="FFFFFF"/>
              </w:rPr>
              <w:t>生源地与报考点的省份如一致咨询生源地的</w:t>
            </w:r>
            <w:r w:rsidRPr="00176974">
              <w:rPr>
                <w:rFonts w:ascii="????" w:hAnsi="????" w:hint="eastAsia"/>
                <w:sz w:val="24"/>
                <w:szCs w:val="24"/>
                <w:shd w:val="pct15" w:color="auto" w:fill="FFFFFF"/>
              </w:rPr>
              <w:t>省教育厅民族教育处</w:t>
            </w:r>
            <w:r>
              <w:rPr>
                <w:rFonts w:ascii="????" w:hAnsi="????" w:hint="eastAsia"/>
                <w:sz w:val="24"/>
                <w:szCs w:val="24"/>
                <w:shd w:val="pct15" w:color="auto" w:fill="FFFFFF"/>
              </w:rPr>
              <w:t>；生源地与报考点的省份如不一致咨询报考点省份的</w:t>
            </w:r>
            <w:r w:rsidRPr="00176974">
              <w:rPr>
                <w:rFonts w:ascii="????" w:hAnsi="????" w:hint="eastAsia"/>
                <w:sz w:val="24"/>
                <w:szCs w:val="24"/>
                <w:shd w:val="pct15" w:color="auto" w:fill="FFFFFF"/>
              </w:rPr>
              <w:t>省教育考试院）</w:t>
            </w:r>
            <w:r w:rsidRPr="00176974">
              <w:rPr>
                <w:rFonts w:ascii="宋体" w:hAnsi="宋体" w:cs="宋体" w:hint="eastAsia"/>
                <w:kern w:val="0"/>
                <w:sz w:val="24"/>
                <w:szCs w:val="24"/>
              </w:rPr>
              <w:t>领取网上报名校验码，在国家规定的</w:t>
            </w:r>
            <w:r>
              <w:rPr>
                <w:rFonts w:ascii="宋体" w:hAnsi="宋体" w:cs="宋体" w:hint="eastAsia"/>
                <w:kern w:val="0"/>
                <w:sz w:val="24"/>
                <w:szCs w:val="24"/>
              </w:rPr>
              <w:t>时间网上报名和现场报名确认。网上报名和现场报名的要求同普通统考考生。</w:t>
            </w:r>
          </w:p>
          <w:p w:rsidR="00E6462B" w:rsidRDefault="00E6462B" w:rsidP="00E6462B">
            <w:pPr>
              <w:widowControl/>
              <w:spacing w:line="420" w:lineRule="exact"/>
              <w:ind w:firstLineChars="200" w:firstLine="31680"/>
              <w:jc w:val="left"/>
              <w:rPr>
                <w:rFonts w:ascii="宋体"/>
                <w:kern w:val="0"/>
                <w:sz w:val="24"/>
                <w:szCs w:val="24"/>
              </w:rPr>
            </w:pPr>
            <w:r>
              <w:rPr>
                <w:rFonts w:ascii="宋体" w:hAnsi="宋体" w:cs="宋体"/>
                <w:kern w:val="0"/>
                <w:sz w:val="24"/>
                <w:szCs w:val="24"/>
              </w:rPr>
              <w:t>4.</w:t>
            </w:r>
            <w:r>
              <w:rPr>
                <w:rFonts w:ascii="宋体" w:hAnsi="宋体" w:cs="宋体" w:hint="eastAsia"/>
                <w:kern w:val="0"/>
                <w:sz w:val="24"/>
                <w:szCs w:val="24"/>
              </w:rPr>
              <w:t>考试时间：</w:t>
            </w:r>
            <w:r>
              <w:rPr>
                <w:rFonts w:ascii="宋体" w:hAnsi="宋体" w:cs="宋体"/>
                <w:color w:val="FF0000"/>
                <w:kern w:val="0"/>
                <w:sz w:val="24"/>
                <w:szCs w:val="24"/>
              </w:rPr>
              <w:t>2016</w:t>
            </w:r>
            <w:r>
              <w:rPr>
                <w:rFonts w:ascii="宋体" w:hAnsi="宋体" w:cs="宋体" w:hint="eastAsia"/>
                <w:color w:val="FF0000"/>
                <w:kern w:val="0"/>
                <w:sz w:val="24"/>
                <w:szCs w:val="24"/>
              </w:rPr>
              <w:t>年</w:t>
            </w:r>
            <w:r>
              <w:rPr>
                <w:rFonts w:ascii="宋体" w:hAnsi="宋体" w:cs="宋体"/>
                <w:color w:val="FF0000"/>
                <w:kern w:val="0"/>
                <w:sz w:val="24"/>
                <w:szCs w:val="24"/>
              </w:rPr>
              <w:t>12</w:t>
            </w:r>
            <w:r>
              <w:rPr>
                <w:rFonts w:ascii="宋体" w:hAnsi="宋体" w:cs="宋体" w:hint="eastAsia"/>
                <w:color w:val="FF0000"/>
                <w:kern w:val="0"/>
                <w:sz w:val="24"/>
                <w:szCs w:val="24"/>
              </w:rPr>
              <w:t>月</w:t>
            </w:r>
            <w:r>
              <w:rPr>
                <w:rFonts w:ascii="宋体" w:hAnsi="宋体" w:cs="宋体"/>
                <w:color w:val="FF0000"/>
                <w:kern w:val="0"/>
                <w:sz w:val="24"/>
                <w:szCs w:val="24"/>
              </w:rPr>
              <w:t>24</w:t>
            </w:r>
            <w:r>
              <w:rPr>
                <w:rFonts w:ascii="宋体" w:hAnsi="宋体" w:cs="宋体" w:hint="eastAsia"/>
                <w:color w:val="FF0000"/>
                <w:sz w:val="24"/>
                <w:szCs w:val="24"/>
              </w:rPr>
              <w:t>至</w:t>
            </w:r>
            <w:r>
              <w:rPr>
                <w:rFonts w:ascii="宋体" w:hAnsi="宋体" w:cs="宋体"/>
                <w:color w:val="FF0000"/>
                <w:kern w:val="0"/>
                <w:sz w:val="24"/>
                <w:szCs w:val="24"/>
              </w:rPr>
              <w:t>25</w:t>
            </w:r>
            <w:r>
              <w:rPr>
                <w:rFonts w:ascii="宋体" w:hAnsi="宋体" w:cs="宋体" w:hint="eastAsia"/>
                <w:color w:val="FF0000"/>
                <w:kern w:val="0"/>
                <w:sz w:val="24"/>
                <w:szCs w:val="24"/>
              </w:rPr>
              <w:t>日</w:t>
            </w:r>
            <w:r>
              <w:rPr>
                <w:rFonts w:ascii="宋体" w:hAnsi="宋体" w:cs="宋体" w:hint="eastAsia"/>
                <w:kern w:val="0"/>
                <w:sz w:val="24"/>
                <w:szCs w:val="24"/>
              </w:rPr>
              <w:t>，</w:t>
            </w:r>
            <w:r>
              <w:rPr>
                <w:rFonts w:cs="宋体" w:hint="eastAsia"/>
                <w:sz w:val="24"/>
                <w:szCs w:val="24"/>
              </w:rPr>
              <w:t>上午</w:t>
            </w:r>
            <w:r>
              <w:rPr>
                <w:sz w:val="24"/>
                <w:szCs w:val="24"/>
              </w:rPr>
              <w:t>8:30-11:30</w:t>
            </w:r>
            <w:r>
              <w:rPr>
                <w:rFonts w:cs="宋体" w:hint="eastAsia"/>
                <w:sz w:val="24"/>
                <w:szCs w:val="24"/>
              </w:rPr>
              <w:t>，下午</w:t>
            </w:r>
            <w:r>
              <w:rPr>
                <w:sz w:val="24"/>
                <w:szCs w:val="24"/>
              </w:rPr>
              <w:t>14:00-17:00</w:t>
            </w:r>
            <w:r>
              <w:rPr>
                <w:rFonts w:cs="宋体" w:hint="eastAsia"/>
                <w:sz w:val="24"/>
                <w:szCs w:val="24"/>
              </w:rPr>
              <w:t>（北京时间）。</w:t>
            </w:r>
          </w:p>
          <w:p w:rsidR="00E6462B" w:rsidRDefault="00E6462B" w:rsidP="00E6462B">
            <w:pPr>
              <w:widowControl/>
              <w:spacing w:line="420" w:lineRule="exact"/>
              <w:ind w:firstLineChars="200" w:firstLine="31680"/>
              <w:jc w:val="left"/>
              <w:rPr>
                <w:rFonts w:ascii="宋体"/>
                <w:kern w:val="0"/>
                <w:sz w:val="24"/>
                <w:szCs w:val="24"/>
              </w:rPr>
            </w:pPr>
            <w:r>
              <w:rPr>
                <w:rFonts w:ascii="宋体" w:hAnsi="宋体" w:cs="宋体"/>
                <w:kern w:val="0"/>
                <w:sz w:val="24"/>
                <w:szCs w:val="24"/>
              </w:rPr>
              <w:t>5.</w:t>
            </w:r>
            <w:r>
              <w:rPr>
                <w:rFonts w:ascii="宋体" w:hAnsi="宋体" w:cs="宋体" w:hint="eastAsia"/>
                <w:kern w:val="0"/>
                <w:sz w:val="24"/>
                <w:szCs w:val="24"/>
              </w:rPr>
              <w:t>考试地点：由网上报名时选择的报考点安排。</w:t>
            </w:r>
          </w:p>
          <w:p w:rsidR="00E6462B" w:rsidRDefault="00E6462B" w:rsidP="00E6462B">
            <w:pPr>
              <w:widowControl/>
              <w:spacing w:line="420" w:lineRule="exact"/>
              <w:ind w:firstLineChars="200" w:firstLine="31680"/>
              <w:jc w:val="left"/>
              <w:rPr>
                <w:rFonts w:ascii="宋体"/>
                <w:b/>
                <w:bCs/>
                <w:kern w:val="0"/>
                <w:sz w:val="24"/>
                <w:szCs w:val="24"/>
              </w:rPr>
            </w:pPr>
            <w:r>
              <w:rPr>
                <w:rFonts w:ascii="宋体" w:hAnsi="宋体" w:cs="宋体" w:hint="eastAsia"/>
                <w:b/>
                <w:bCs/>
                <w:kern w:val="0"/>
                <w:sz w:val="24"/>
                <w:szCs w:val="24"/>
              </w:rPr>
              <w:t>六、录取</w:t>
            </w:r>
          </w:p>
          <w:p w:rsidR="00E6462B" w:rsidRDefault="00E6462B" w:rsidP="00E6462B">
            <w:pPr>
              <w:widowControl/>
              <w:spacing w:line="420" w:lineRule="exact"/>
              <w:ind w:firstLineChars="200" w:firstLine="31680"/>
              <w:jc w:val="left"/>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依据考试成绩，德智体全面衡量、保证质量、择优录取。</w:t>
            </w:r>
          </w:p>
          <w:p w:rsidR="00E6462B" w:rsidRDefault="00E6462B" w:rsidP="00E6462B">
            <w:pPr>
              <w:widowControl/>
              <w:spacing w:line="420" w:lineRule="exact"/>
              <w:ind w:firstLineChars="200" w:firstLine="31680"/>
              <w:jc w:val="left"/>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不接受未报考本计划的调剂考生，本计划考生也不得调剂到本计划以外录取。</w:t>
            </w:r>
          </w:p>
          <w:p w:rsidR="00E6462B" w:rsidRDefault="00E6462B" w:rsidP="00E6462B">
            <w:pPr>
              <w:widowControl/>
              <w:spacing w:line="420" w:lineRule="exact"/>
              <w:ind w:firstLineChars="200" w:firstLine="31680"/>
              <w:jc w:val="left"/>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少数民族高层次骨干人才计划”录取类别均为定向就业，硕士研究生非在职考生户口、人事档案转入我校。在职考生不迁移户口，人事档案由定向单位保管。所有考生党团组织关系在基础培训期间转至培训单位，培训考核合格后转入招生录取单位。</w:t>
            </w:r>
          </w:p>
          <w:p w:rsidR="00E6462B" w:rsidRDefault="00E6462B" w:rsidP="00E6462B">
            <w:pPr>
              <w:widowControl/>
              <w:spacing w:line="420" w:lineRule="exact"/>
              <w:ind w:firstLineChars="200" w:firstLine="31680"/>
              <w:jc w:val="left"/>
              <w:rPr>
                <w:rFonts w:ascii="宋体"/>
                <w:kern w:val="0"/>
                <w:sz w:val="24"/>
                <w:szCs w:val="24"/>
              </w:rPr>
            </w:pPr>
            <w:r>
              <w:rPr>
                <w:rFonts w:ascii="宋体" w:hAnsi="宋体" w:cs="宋体"/>
                <w:kern w:val="0"/>
                <w:sz w:val="24"/>
                <w:szCs w:val="24"/>
              </w:rPr>
              <w:t>4.</w:t>
            </w:r>
            <w:r>
              <w:rPr>
                <w:rFonts w:ascii="宋体" w:hAnsi="宋体" w:cs="宋体" w:hint="eastAsia"/>
                <w:kern w:val="0"/>
                <w:sz w:val="24"/>
                <w:szCs w:val="24"/>
              </w:rPr>
              <w:t>学生在校学习期间的学费、住宿费、生活费等按国家及我校相关规定缴纳，并按照国家规定的奖励资助政策对符合条件的学生给予奖励资助，确保完成学业。培训基地可以按照国家规定收取培训阶段的学费。</w:t>
            </w:r>
          </w:p>
          <w:p w:rsidR="00E6462B" w:rsidRDefault="00E6462B" w:rsidP="00E6462B">
            <w:pPr>
              <w:widowControl/>
              <w:spacing w:line="420" w:lineRule="exact"/>
              <w:ind w:firstLineChars="200" w:firstLine="31680"/>
              <w:jc w:val="left"/>
              <w:rPr>
                <w:rFonts w:ascii="宋体"/>
                <w:b/>
                <w:bCs/>
                <w:kern w:val="0"/>
                <w:sz w:val="24"/>
                <w:szCs w:val="24"/>
              </w:rPr>
            </w:pPr>
            <w:r>
              <w:rPr>
                <w:rFonts w:ascii="宋体" w:hAnsi="宋体" w:cs="宋体" w:hint="eastAsia"/>
                <w:b/>
                <w:bCs/>
                <w:kern w:val="0"/>
                <w:sz w:val="24"/>
                <w:szCs w:val="24"/>
              </w:rPr>
              <w:t>七、其他</w:t>
            </w:r>
          </w:p>
          <w:p w:rsidR="00E6462B" w:rsidRDefault="00E6462B" w:rsidP="00E6462B">
            <w:pPr>
              <w:widowControl/>
              <w:spacing w:line="420" w:lineRule="exact"/>
              <w:ind w:firstLineChars="200" w:firstLine="31680"/>
              <w:jc w:val="left"/>
              <w:rPr>
                <w:rFonts w:ascii="宋体"/>
                <w:b/>
                <w:bCs/>
                <w:kern w:val="0"/>
                <w:sz w:val="24"/>
                <w:szCs w:val="24"/>
              </w:rPr>
            </w:pPr>
            <w:r>
              <w:rPr>
                <w:rFonts w:ascii="宋体" w:hAnsi="宋体" w:cs="宋体"/>
                <w:kern w:val="0"/>
                <w:sz w:val="24"/>
                <w:szCs w:val="24"/>
              </w:rPr>
              <w:t>1.</w:t>
            </w:r>
            <w:r>
              <w:rPr>
                <w:rFonts w:ascii="宋体" w:hAnsi="宋体" w:cs="宋体" w:hint="eastAsia"/>
                <w:kern w:val="0"/>
                <w:sz w:val="24"/>
                <w:szCs w:val="24"/>
              </w:rPr>
              <w:t>考生达到录取院校确定的普通计划复试分数线和复试录取要求的，可免除一年基础强化培训外，其他被录取的骨干计划新生均须接受为期一年的基础强化培训，重点补修外语、大学语文等基础知识，兼顾学习相关专业理论知识，加强马克思主义民族和宗教理论的学习和教育。经考核合格后，进入招生单位开始硕士课程的学习。</w:t>
            </w:r>
          </w:p>
          <w:p w:rsidR="00E6462B" w:rsidRDefault="00E6462B" w:rsidP="00E6462B">
            <w:pPr>
              <w:widowControl/>
              <w:spacing w:line="420" w:lineRule="exact"/>
              <w:ind w:firstLineChars="200" w:firstLine="31680"/>
              <w:jc w:val="left"/>
              <w:rPr>
                <w:rFonts w:ascii="宋体"/>
                <w:b/>
                <w:bCs/>
                <w:kern w:val="0"/>
                <w:sz w:val="24"/>
                <w:szCs w:val="24"/>
              </w:rPr>
            </w:pPr>
            <w:r>
              <w:rPr>
                <w:rFonts w:ascii="宋体" w:hAnsi="宋体" w:cs="宋体"/>
                <w:kern w:val="0"/>
                <w:sz w:val="24"/>
                <w:szCs w:val="24"/>
              </w:rPr>
              <w:t>2.</w:t>
            </w:r>
            <w:r>
              <w:rPr>
                <w:rFonts w:ascii="宋体" w:hAnsi="宋体" w:cs="宋体" w:hint="eastAsia"/>
                <w:kern w:val="0"/>
                <w:sz w:val="24"/>
                <w:szCs w:val="24"/>
              </w:rPr>
              <w:t>对在报考及考试中有违规或作弊行为的考生，有关部门视不同情况根据国家有关法律、法规和教育部有关规定给予处理。对弄虚作假者，不论何时一经查实，按有关规定取消报考资格、录取资格或学籍。</w:t>
            </w:r>
          </w:p>
          <w:p w:rsidR="00E6462B" w:rsidRDefault="00E6462B" w:rsidP="00E6462B">
            <w:pPr>
              <w:widowControl/>
              <w:spacing w:line="420" w:lineRule="exact"/>
              <w:ind w:firstLineChars="200" w:firstLine="31680"/>
              <w:jc w:val="left"/>
              <w:rPr>
                <w:rFonts w:ascii="宋体"/>
                <w:b/>
                <w:bCs/>
                <w:kern w:val="0"/>
                <w:sz w:val="24"/>
                <w:szCs w:val="24"/>
              </w:rPr>
            </w:pPr>
            <w:r>
              <w:rPr>
                <w:rFonts w:ascii="宋体" w:hAnsi="宋体" w:cs="宋体"/>
                <w:kern w:val="0"/>
                <w:sz w:val="24"/>
                <w:szCs w:val="24"/>
              </w:rPr>
              <w:t>3.</w:t>
            </w:r>
            <w:r>
              <w:rPr>
                <w:rFonts w:ascii="宋体" w:hAnsi="宋体" w:cs="宋体" w:hint="eastAsia"/>
                <w:kern w:val="0"/>
                <w:sz w:val="24"/>
                <w:szCs w:val="24"/>
              </w:rPr>
              <w:t>对在招生中违反有关规定，徇私舞弊或者违反有关规定给招生工作造成损失的人员，由上级教育行政部门或其所在单位根据有关法律、法规和规章给予处理。</w:t>
            </w:r>
          </w:p>
          <w:p w:rsidR="00E6462B" w:rsidRDefault="00E6462B" w:rsidP="00E6462B">
            <w:pPr>
              <w:widowControl/>
              <w:spacing w:line="420" w:lineRule="exact"/>
              <w:ind w:firstLineChars="200" w:firstLine="31680"/>
              <w:jc w:val="left"/>
              <w:rPr>
                <w:rFonts w:ascii="宋体"/>
                <w:kern w:val="0"/>
                <w:sz w:val="24"/>
                <w:szCs w:val="24"/>
              </w:rPr>
            </w:pPr>
            <w:r>
              <w:rPr>
                <w:rFonts w:ascii="宋体" w:hAnsi="宋体" w:cs="宋体"/>
                <w:kern w:val="0"/>
                <w:sz w:val="24"/>
                <w:szCs w:val="24"/>
              </w:rPr>
              <w:t>4.</w:t>
            </w:r>
            <w:r>
              <w:rPr>
                <w:rFonts w:ascii="宋体" w:hAnsi="宋体" w:cs="宋体" w:hint="eastAsia"/>
                <w:kern w:val="0"/>
                <w:sz w:val="24"/>
                <w:szCs w:val="24"/>
              </w:rPr>
              <w:t>毕业生不按协议就业者，需支付培养成本和违约金。违约金的具体标准、支付方式等另行规定。</w:t>
            </w:r>
          </w:p>
          <w:p w:rsidR="00E6462B" w:rsidRDefault="00E6462B" w:rsidP="00E6462B">
            <w:pPr>
              <w:widowControl/>
              <w:spacing w:line="420" w:lineRule="exact"/>
              <w:ind w:firstLineChars="200" w:firstLine="31680"/>
              <w:jc w:val="left"/>
              <w:rPr>
                <w:rFonts w:ascii="宋体"/>
                <w:b/>
                <w:bCs/>
                <w:kern w:val="0"/>
                <w:sz w:val="24"/>
                <w:szCs w:val="24"/>
              </w:rPr>
            </w:pPr>
            <w:r>
              <w:rPr>
                <w:rFonts w:ascii="宋体" w:hAnsi="宋体" w:cs="宋体"/>
                <w:kern w:val="0"/>
                <w:sz w:val="24"/>
                <w:szCs w:val="24"/>
              </w:rPr>
              <w:t>5.</w:t>
            </w:r>
            <w:r>
              <w:rPr>
                <w:rFonts w:ascii="宋体" w:hAnsi="宋体" w:cs="宋体" w:hint="eastAsia"/>
                <w:kern w:val="0"/>
                <w:sz w:val="24"/>
                <w:szCs w:val="24"/>
              </w:rPr>
              <w:t>《</w:t>
            </w:r>
            <w:r>
              <w:rPr>
                <w:rFonts w:ascii="宋体" w:hAnsi="宋体" w:cs="宋体" w:hint="eastAsia"/>
                <w:sz w:val="24"/>
                <w:szCs w:val="24"/>
              </w:rPr>
              <w:t>报考</w:t>
            </w:r>
            <w:r>
              <w:rPr>
                <w:rFonts w:ascii="宋体" w:hAnsi="宋体" w:cs="宋体"/>
                <w:color w:val="0000FF"/>
                <w:sz w:val="24"/>
                <w:szCs w:val="24"/>
              </w:rPr>
              <w:t>2017</w:t>
            </w:r>
            <w:r>
              <w:rPr>
                <w:rFonts w:ascii="宋体" w:hAnsi="宋体" w:cs="宋体" w:hint="eastAsia"/>
                <w:sz w:val="24"/>
                <w:szCs w:val="24"/>
              </w:rPr>
              <w:t>年少数民族高层次骨干人才计划硕士研究生考生登记表</w:t>
            </w:r>
            <w:r>
              <w:rPr>
                <w:rFonts w:ascii="宋体" w:hAnsi="宋体" w:cs="宋体" w:hint="eastAsia"/>
                <w:kern w:val="0"/>
                <w:sz w:val="24"/>
                <w:szCs w:val="24"/>
              </w:rPr>
              <w:t>》填写并盖章后，于</w:t>
            </w:r>
            <w:smartTag w:uri="urn:schemas-microsoft-com:office:smarttags" w:element="chsdate">
              <w:smartTagPr>
                <w:attr w:name="IsROCDate" w:val="False"/>
                <w:attr w:name="IsLunarDate" w:val="False"/>
                <w:attr w:name="Day" w:val="8"/>
                <w:attr w:name="Month" w:val="11"/>
                <w:attr w:name="Year" w:val="2016"/>
              </w:smartTagPr>
              <w:r>
                <w:rPr>
                  <w:rFonts w:ascii="宋体" w:hAnsi="宋体" w:cs="宋体"/>
                  <w:kern w:val="0"/>
                  <w:sz w:val="24"/>
                  <w:szCs w:val="24"/>
                </w:rPr>
                <w:t>11</w:t>
              </w:r>
              <w:r>
                <w:rPr>
                  <w:rFonts w:ascii="宋体" w:hAnsi="宋体" w:cs="宋体" w:hint="eastAsia"/>
                  <w:kern w:val="0"/>
                  <w:sz w:val="24"/>
                  <w:szCs w:val="24"/>
                </w:rPr>
                <w:t>月</w:t>
              </w:r>
              <w:r>
                <w:rPr>
                  <w:rFonts w:ascii="宋体" w:hAnsi="宋体" w:cs="宋体"/>
                  <w:kern w:val="0"/>
                  <w:sz w:val="24"/>
                  <w:szCs w:val="24"/>
                </w:rPr>
                <w:t>8</w:t>
              </w:r>
              <w:r>
                <w:rPr>
                  <w:rFonts w:ascii="宋体" w:hAnsi="宋体" w:cs="宋体" w:hint="eastAsia"/>
                  <w:kern w:val="0"/>
                  <w:sz w:val="24"/>
                  <w:szCs w:val="24"/>
                </w:rPr>
                <w:t>日</w:t>
              </w:r>
            </w:smartTag>
            <w:r>
              <w:rPr>
                <w:rFonts w:ascii="宋体" w:hAnsi="宋体" w:cs="宋体" w:hint="eastAsia"/>
                <w:sz w:val="24"/>
                <w:szCs w:val="24"/>
              </w:rPr>
              <w:t>至</w:t>
            </w:r>
            <w:r>
              <w:rPr>
                <w:rFonts w:ascii="宋体" w:hAnsi="宋体" w:cs="宋体"/>
                <w:kern w:val="0"/>
                <w:sz w:val="24"/>
                <w:szCs w:val="24"/>
              </w:rPr>
              <w:t>12</w:t>
            </w:r>
            <w:r>
              <w:rPr>
                <w:rFonts w:ascii="宋体" w:hAnsi="宋体" w:cs="宋体" w:hint="eastAsia"/>
                <w:kern w:val="0"/>
                <w:sz w:val="24"/>
                <w:szCs w:val="24"/>
              </w:rPr>
              <w:t>日现场资格确认后</w:t>
            </w:r>
            <w:smartTag w:uri="urn:schemas-microsoft-com:office:smarttags" w:element="chsdate">
              <w:smartTagPr>
                <w:attr w:name="IsROCDate" w:val="False"/>
                <w:attr w:name="IsLunarDate" w:val="False"/>
                <w:attr w:name="Day" w:val="20"/>
                <w:attr w:name="Month" w:val="11"/>
                <w:attr w:name="Year" w:val="2016"/>
              </w:smartTagPr>
              <w:r>
                <w:rPr>
                  <w:rFonts w:ascii="宋体" w:hAnsi="宋体" w:cs="宋体"/>
                  <w:kern w:val="0"/>
                  <w:sz w:val="24"/>
                  <w:szCs w:val="24"/>
                </w:rPr>
                <w:t>11</w:t>
              </w:r>
              <w:r>
                <w:rPr>
                  <w:rFonts w:ascii="宋体" w:hAnsi="宋体" w:cs="宋体" w:hint="eastAsia"/>
                  <w:kern w:val="0"/>
                  <w:sz w:val="24"/>
                  <w:szCs w:val="24"/>
                </w:rPr>
                <w:t>月</w:t>
              </w:r>
              <w:r>
                <w:rPr>
                  <w:rFonts w:ascii="宋体" w:hAnsi="宋体" w:cs="宋体"/>
                  <w:kern w:val="0"/>
                  <w:sz w:val="24"/>
                  <w:szCs w:val="24"/>
                </w:rPr>
                <w:t>20</w:t>
              </w:r>
              <w:r>
                <w:rPr>
                  <w:rFonts w:ascii="宋体" w:hAnsi="宋体" w:cs="宋体" w:hint="eastAsia"/>
                  <w:kern w:val="0"/>
                  <w:sz w:val="24"/>
                  <w:szCs w:val="24"/>
                </w:rPr>
                <w:t>日</w:t>
              </w:r>
            </w:smartTag>
            <w:r>
              <w:rPr>
                <w:rFonts w:ascii="宋体" w:hAnsi="宋体" w:cs="宋体" w:hint="eastAsia"/>
                <w:kern w:val="0"/>
                <w:sz w:val="24"/>
                <w:szCs w:val="24"/>
              </w:rPr>
              <w:t>前用挂号信邮寄到：湖南省长沙市麓山南路</w:t>
            </w:r>
            <w:r>
              <w:rPr>
                <w:rFonts w:ascii="宋体" w:hAnsi="宋体" w:cs="宋体"/>
                <w:kern w:val="0"/>
                <w:sz w:val="24"/>
                <w:szCs w:val="24"/>
              </w:rPr>
              <w:t>932</w:t>
            </w:r>
            <w:r>
              <w:rPr>
                <w:rFonts w:ascii="宋体" w:hAnsi="宋体" w:cs="宋体" w:hint="eastAsia"/>
                <w:kern w:val="0"/>
                <w:sz w:val="24"/>
                <w:szCs w:val="24"/>
              </w:rPr>
              <w:t>号中南大学校本部研招办三办</w:t>
            </w:r>
            <w:r>
              <w:rPr>
                <w:rFonts w:ascii="宋体" w:hAnsi="宋体" w:cs="宋体"/>
                <w:kern w:val="0"/>
                <w:sz w:val="24"/>
                <w:szCs w:val="24"/>
              </w:rPr>
              <w:t>301</w:t>
            </w:r>
            <w:r>
              <w:rPr>
                <w:rFonts w:ascii="宋体" w:hAnsi="宋体" w:cs="宋体" w:hint="eastAsia"/>
                <w:kern w:val="0"/>
                <w:sz w:val="24"/>
                <w:szCs w:val="24"/>
              </w:rPr>
              <w:t>室，邮编</w:t>
            </w:r>
            <w:r>
              <w:rPr>
                <w:rFonts w:ascii="宋体" w:hAnsi="宋体" w:cs="宋体"/>
                <w:kern w:val="0"/>
                <w:sz w:val="24"/>
                <w:szCs w:val="24"/>
              </w:rPr>
              <w:t>410083</w:t>
            </w:r>
            <w:r>
              <w:rPr>
                <w:rFonts w:ascii="宋体" w:hAnsi="宋体" w:cs="宋体" w:hint="eastAsia"/>
                <w:kern w:val="0"/>
                <w:sz w:val="24"/>
                <w:szCs w:val="24"/>
              </w:rPr>
              <w:t>（请在信封上注明“骨干计划报考表”）。</w:t>
            </w:r>
          </w:p>
          <w:p w:rsidR="00E6462B" w:rsidRDefault="00E6462B" w:rsidP="00E6462B">
            <w:pPr>
              <w:widowControl/>
              <w:spacing w:line="420" w:lineRule="exact"/>
              <w:ind w:firstLineChars="200" w:firstLine="31680"/>
              <w:jc w:val="left"/>
              <w:rPr>
                <w:rFonts w:ascii="宋体"/>
                <w:kern w:val="0"/>
                <w:sz w:val="24"/>
                <w:szCs w:val="24"/>
              </w:rPr>
            </w:pPr>
            <w:r>
              <w:rPr>
                <w:rFonts w:ascii="宋体" w:hAnsi="宋体" w:cs="宋体"/>
                <w:kern w:val="0"/>
                <w:sz w:val="24"/>
                <w:szCs w:val="24"/>
              </w:rPr>
              <w:t>6.</w:t>
            </w:r>
            <w:r>
              <w:rPr>
                <w:rFonts w:ascii="宋体" w:hAnsi="宋体" w:cs="宋体" w:hint="eastAsia"/>
                <w:kern w:val="0"/>
                <w:sz w:val="24"/>
                <w:szCs w:val="24"/>
              </w:rPr>
              <w:t>国家正式出台</w:t>
            </w:r>
            <w:r>
              <w:rPr>
                <w:rFonts w:ascii="宋体" w:hAnsi="宋体" w:cs="宋体"/>
                <w:kern w:val="0"/>
                <w:sz w:val="24"/>
                <w:szCs w:val="24"/>
              </w:rPr>
              <w:t>2017</w:t>
            </w:r>
            <w:r>
              <w:rPr>
                <w:rFonts w:ascii="宋体" w:hAnsi="宋体" w:cs="宋体" w:hint="eastAsia"/>
                <w:kern w:val="0"/>
                <w:sz w:val="24"/>
                <w:szCs w:val="24"/>
              </w:rPr>
              <w:t>年“少数民族高层次骨干人才计划”招生规定之后，政策有变化的，按国家文件执行。</w:t>
            </w:r>
          </w:p>
          <w:p w:rsidR="00E6462B" w:rsidRDefault="00E6462B" w:rsidP="00E6462B">
            <w:pPr>
              <w:widowControl/>
              <w:spacing w:line="420" w:lineRule="exact"/>
              <w:ind w:firstLineChars="200" w:firstLine="31680"/>
              <w:jc w:val="left"/>
              <w:rPr>
                <w:rFonts w:ascii="宋体"/>
                <w:kern w:val="0"/>
                <w:sz w:val="24"/>
                <w:szCs w:val="24"/>
              </w:rPr>
            </w:pPr>
            <w:r>
              <w:rPr>
                <w:rFonts w:ascii="宋体" w:hAnsi="宋体" w:cs="宋体" w:hint="eastAsia"/>
                <w:kern w:val="0"/>
                <w:sz w:val="24"/>
                <w:szCs w:val="24"/>
              </w:rPr>
              <w:t>中南大学研究生院招生办联系电话：</w:t>
            </w:r>
            <w:r>
              <w:rPr>
                <w:rFonts w:ascii="宋体" w:hAnsi="宋体" w:cs="宋体"/>
                <w:kern w:val="0"/>
                <w:sz w:val="24"/>
                <w:szCs w:val="24"/>
              </w:rPr>
              <w:t>0731-88876806</w:t>
            </w:r>
            <w:r>
              <w:rPr>
                <w:rFonts w:ascii="宋体" w:hAnsi="宋体" w:cs="宋体" w:hint="eastAsia"/>
                <w:kern w:val="0"/>
                <w:sz w:val="24"/>
                <w:szCs w:val="24"/>
              </w:rPr>
              <w:t>；</w:t>
            </w:r>
          </w:p>
          <w:p w:rsidR="00E6462B" w:rsidRDefault="00E6462B" w:rsidP="00E6462B">
            <w:pPr>
              <w:widowControl/>
              <w:spacing w:line="420" w:lineRule="exact"/>
              <w:ind w:firstLineChars="200" w:firstLine="31680"/>
              <w:jc w:val="left"/>
              <w:rPr>
                <w:rFonts w:ascii="宋体"/>
                <w:sz w:val="18"/>
                <w:szCs w:val="18"/>
              </w:rPr>
            </w:pPr>
            <w:r>
              <w:rPr>
                <w:rFonts w:ascii="宋体" w:hAnsi="宋体" w:cs="宋体" w:hint="eastAsia"/>
                <w:kern w:val="0"/>
                <w:sz w:val="24"/>
                <w:szCs w:val="24"/>
              </w:rPr>
              <w:t>湖南省教育厅民族教育处联系电话：</w:t>
            </w:r>
            <w:r>
              <w:rPr>
                <w:rFonts w:ascii="宋体" w:hAnsi="宋体" w:cs="宋体"/>
                <w:kern w:val="0"/>
                <w:sz w:val="24"/>
                <w:szCs w:val="24"/>
              </w:rPr>
              <w:t>0731-84712883</w:t>
            </w:r>
            <w:r>
              <w:rPr>
                <w:rFonts w:ascii="宋体" w:hAnsi="宋体" w:cs="宋体" w:hint="eastAsia"/>
                <w:kern w:val="0"/>
                <w:sz w:val="24"/>
                <w:szCs w:val="24"/>
              </w:rPr>
              <w:t>。</w:t>
            </w:r>
          </w:p>
          <w:p w:rsidR="00E6462B" w:rsidRDefault="00E6462B" w:rsidP="00E6462B">
            <w:pPr>
              <w:ind w:rightChars="-330" w:right="31680"/>
              <w:rPr>
                <w:rFonts w:ascii="宋体"/>
                <w:sz w:val="18"/>
                <w:szCs w:val="18"/>
              </w:rPr>
            </w:pPr>
          </w:p>
        </w:tc>
      </w:tr>
    </w:tbl>
    <w:p w:rsidR="00E6462B" w:rsidRDefault="00E6462B" w:rsidP="00E6462B">
      <w:pPr>
        <w:ind w:leftChars="-342" w:left="31680" w:rightChars="-330" w:right="31680" w:firstLineChars="211" w:firstLine="31680"/>
        <w:rPr>
          <w:rFonts w:ascii="宋体"/>
          <w:sz w:val="18"/>
          <w:szCs w:val="18"/>
        </w:rPr>
      </w:pPr>
    </w:p>
    <w:p w:rsidR="00E6462B" w:rsidRDefault="00E6462B" w:rsidP="00384B52">
      <w:pPr>
        <w:snapToGrid w:val="0"/>
        <w:spacing w:line="300" w:lineRule="exact"/>
        <w:jc w:val="center"/>
        <w:rPr>
          <w:rFonts w:ascii="楷体_GB2312" w:eastAsia="楷体_GB2312"/>
          <w:b/>
          <w:bCs/>
          <w:sz w:val="28"/>
          <w:szCs w:val="28"/>
        </w:rPr>
      </w:pPr>
      <w:r w:rsidRPr="001E5BA0">
        <w:rPr>
          <w:rFonts w:ascii="楷体_GB2312" w:eastAsia="楷体_GB2312" w:cs="楷体_GB2312" w:hint="eastAsia"/>
          <w:b/>
          <w:bCs/>
          <w:sz w:val="28"/>
          <w:szCs w:val="28"/>
        </w:rPr>
        <w:t>报考</w:t>
      </w:r>
      <w:r w:rsidRPr="001E5BA0">
        <w:rPr>
          <w:rFonts w:ascii="楷体_GB2312" w:eastAsia="楷体_GB2312" w:cs="楷体_GB2312"/>
          <w:b/>
          <w:bCs/>
          <w:sz w:val="28"/>
          <w:szCs w:val="28"/>
        </w:rPr>
        <w:t>20</w:t>
      </w:r>
      <w:r>
        <w:rPr>
          <w:rFonts w:ascii="楷体_GB2312" w:eastAsia="楷体_GB2312" w:cs="楷体_GB2312"/>
          <w:b/>
          <w:bCs/>
          <w:sz w:val="28"/>
          <w:szCs w:val="28"/>
        </w:rPr>
        <w:t>17</w:t>
      </w:r>
      <w:r>
        <w:rPr>
          <w:rFonts w:ascii="楷体_GB2312" w:eastAsia="楷体_GB2312" w:cs="楷体_GB2312" w:hint="eastAsia"/>
          <w:b/>
          <w:bCs/>
          <w:sz w:val="28"/>
          <w:szCs w:val="28"/>
        </w:rPr>
        <w:t>年</w:t>
      </w:r>
      <w:r w:rsidRPr="001E5BA0">
        <w:rPr>
          <w:rFonts w:ascii="楷体_GB2312" w:eastAsia="楷体_GB2312" w:cs="楷体_GB2312" w:hint="eastAsia"/>
          <w:b/>
          <w:bCs/>
          <w:sz w:val="28"/>
          <w:szCs w:val="28"/>
        </w:rPr>
        <w:t>少数民族高层次骨干人才计划硕士研究生考生登记表</w:t>
      </w:r>
    </w:p>
    <w:p w:rsidR="00E6462B" w:rsidRPr="000E4E9B" w:rsidRDefault="00E6462B" w:rsidP="00384B52">
      <w:pPr>
        <w:snapToGrid w:val="0"/>
        <w:spacing w:line="300" w:lineRule="exact"/>
        <w:rPr>
          <w:rFonts w:ascii="楷体_GB2312" w:eastAsia="楷体_GB2312"/>
          <w:b/>
          <w:bCs/>
          <w:sz w:val="24"/>
          <w:szCs w:val="24"/>
        </w:rPr>
      </w:pPr>
      <w:r w:rsidRPr="000E4E9B">
        <w:rPr>
          <w:rFonts w:ascii="楷体_GB2312" w:eastAsia="楷体_GB2312" w:cs="楷体_GB2312" w:hint="eastAsia"/>
          <w:b/>
          <w:bCs/>
          <w:sz w:val="24"/>
          <w:szCs w:val="24"/>
        </w:rPr>
        <w:t>报名号：</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gridCol w:w="900"/>
        <w:gridCol w:w="632"/>
        <w:gridCol w:w="124"/>
        <w:gridCol w:w="452"/>
        <w:gridCol w:w="540"/>
        <w:gridCol w:w="236"/>
        <w:gridCol w:w="540"/>
        <w:gridCol w:w="236"/>
        <w:gridCol w:w="1080"/>
        <w:gridCol w:w="360"/>
        <w:gridCol w:w="540"/>
        <w:gridCol w:w="1620"/>
      </w:tblGrid>
      <w:tr w:rsidR="00E6462B" w:rsidRPr="001E5BA0">
        <w:trPr>
          <w:trHeight w:val="465"/>
        </w:trPr>
        <w:tc>
          <w:tcPr>
            <w:tcW w:w="1260" w:type="dxa"/>
            <w:vAlign w:val="center"/>
          </w:tcPr>
          <w:p w:rsidR="00E6462B" w:rsidRPr="001E5BA0" w:rsidRDefault="00E6462B" w:rsidP="00384B52">
            <w:pPr>
              <w:spacing w:line="300" w:lineRule="exact"/>
              <w:rPr>
                <w:rFonts w:ascii="楷体_GB2312" w:eastAsia="楷体_GB2312"/>
              </w:rPr>
            </w:pPr>
            <w:r w:rsidRPr="001E5BA0">
              <w:rPr>
                <w:rFonts w:ascii="楷体_GB2312" w:eastAsia="楷体_GB2312" w:cs="楷体_GB2312" w:hint="eastAsia"/>
              </w:rPr>
              <w:t>姓　　名</w:t>
            </w:r>
          </w:p>
        </w:tc>
        <w:tc>
          <w:tcPr>
            <w:tcW w:w="2108" w:type="dxa"/>
            <w:gridSpan w:val="4"/>
            <w:vAlign w:val="center"/>
          </w:tcPr>
          <w:p w:rsidR="00E6462B" w:rsidRPr="001E5BA0" w:rsidRDefault="00E6462B" w:rsidP="00384B52">
            <w:pPr>
              <w:spacing w:line="300" w:lineRule="exact"/>
              <w:rPr>
                <w:rFonts w:ascii="楷体_GB2312" w:eastAsia="楷体_GB2312"/>
              </w:rPr>
            </w:pPr>
          </w:p>
        </w:tc>
        <w:tc>
          <w:tcPr>
            <w:tcW w:w="1316" w:type="dxa"/>
            <w:gridSpan w:val="3"/>
            <w:vAlign w:val="center"/>
          </w:tcPr>
          <w:p w:rsidR="00E6462B" w:rsidRPr="001E5BA0" w:rsidRDefault="00E6462B" w:rsidP="00384B52">
            <w:pPr>
              <w:spacing w:line="300" w:lineRule="exact"/>
              <w:rPr>
                <w:rFonts w:ascii="楷体_GB2312" w:eastAsia="楷体_GB2312"/>
              </w:rPr>
            </w:pPr>
            <w:r w:rsidRPr="001E5BA0">
              <w:rPr>
                <w:rFonts w:ascii="楷体_GB2312" w:eastAsia="楷体_GB2312" w:cs="楷体_GB2312" w:hint="eastAsia"/>
              </w:rPr>
              <w:t>性　　别</w:t>
            </w:r>
          </w:p>
        </w:tc>
        <w:tc>
          <w:tcPr>
            <w:tcW w:w="2216" w:type="dxa"/>
            <w:gridSpan w:val="4"/>
            <w:vAlign w:val="center"/>
          </w:tcPr>
          <w:p w:rsidR="00E6462B" w:rsidRPr="001E5BA0" w:rsidRDefault="00E6462B" w:rsidP="00384B52">
            <w:pPr>
              <w:spacing w:line="300" w:lineRule="exact"/>
              <w:rPr>
                <w:rFonts w:ascii="楷体_GB2312" w:eastAsia="楷体_GB2312"/>
              </w:rPr>
            </w:pPr>
          </w:p>
        </w:tc>
        <w:tc>
          <w:tcPr>
            <w:tcW w:w="1620" w:type="dxa"/>
            <w:vMerge w:val="restart"/>
            <w:vAlign w:val="center"/>
          </w:tcPr>
          <w:p w:rsidR="00E6462B" w:rsidRPr="001E5BA0" w:rsidRDefault="00E6462B" w:rsidP="00384B52">
            <w:pPr>
              <w:spacing w:line="300" w:lineRule="exact"/>
              <w:rPr>
                <w:rFonts w:ascii="楷体_GB2312" w:eastAsia="楷体_GB2312"/>
              </w:rPr>
            </w:pPr>
          </w:p>
        </w:tc>
      </w:tr>
      <w:tr w:rsidR="00E6462B" w:rsidRPr="001E5BA0">
        <w:trPr>
          <w:trHeight w:val="450"/>
        </w:trPr>
        <w:tc>
          <w:tcPr>
            <w:tcW w:w="1260" w:type="dxa"/>
            <w:vAlign w:val="center"/>
          </w:tcPr>
          <w:p w:rsidR="00E6462B" w:rsidRPr="001E5BA0" w:rsidRDefault="00E6462B" w:rsidP="00384B52">
            <w:pPr>
              <w:spacing w:line="300" w:lineRule="exact"/>
              <w:rPr>
                <w:rFonts w:ascii="楷体_GB2312" w:eastAsia="楷体_GB2312"/>
              </w:rPr>
            </w:pPr>
            <w:r w:rsidRPr="001E5BA0">
              <w:rPr>
                <w:rFonts w:ascii="楷体_GB2312" w:eastAsia="楷体_GB2312" w:cs="楷体_GB2312" w:hint="eastAsia"/>
              </w:rPr>
              <w:t>出生年月</w:t>
            </w:r>
          </w:p>
        </w:tc>
        <w:tc>
          <w:tcPr>
            <w:tcW w:w="2108" w:type="dxa"/>
            <w:gridSpan w:val="4"/>
            <w:vAlign w:val="center"/>
          </w:tcPr>
          <w:p w:rsidR="00E6462B" w:rsidRPr="001E5BA0" w:rsidRDefault="00E6462B" w:rsidP="00384B52">
            <w:pPr>
              <w:spacing w:line="300" w:lineRule="exact"/>
              <w:rPr>
                <w:rFonts w:ascii="楷体_GB2312" w:eastAsia="楷体_GB2312"/>
              </w:rPr>
            </w:pPr>
          </w:p>
        </w:tc>
        <w:tc>
          <w:tcPr>
            <w:tcW w:w="1316" w:type="dxa"/>
            <w:gridSpan w:val="3"/>
            <w:vAlign w:val="center"/>
          </w:tcPr>
          <w:p w:rsidR="00E6462B" w:rsidRPr="001E5BA0" w:rsidRDefault="00E6462B" w:rsidP="00384B52">
            <w:pPr>
              <w:spacing w:line="300" w:lineRule="exact"/>
              <w:rPr>
                <w:rFonts w:ascii="楷体_GB2312" w:eastAsia="楷体_GB2312"/>
              </w:rPr>
            </w:pPr>
            <w:r w:rsidRPr="001E5BA0">
              <w:rPr>
                <w:rFonts w:ascii="楷体_GB2312" w:eastAsia="楷体_GB2312" w:cs="楷体_GB2312" w:hint="eastAsia"/>
              </w:rPr>
              <w:t>婚姻状况</w:t>
            </w:r>
          </w:p>
        </w:tc>
        <w:tc>
          <w:tcPr>
            <w:tcW w:w="2216" w:type="dxa"/>
            <w:gridSpan w:val="4"/>
            <w:vAlign w:val="center"/>
          </w:tcPr>
          <w:p w:rsidR="00E6462B" w:rsidRPr="001E5BA0" w:rsidRDefault="00E6462B" w:rsidP="00384B52">
            <w:pPr>
              <w:spacing w:line="300" w:lineRule="exact"/>
              <w:rPr>
                <w:rFonts w:ascii="楷体_GB2312" w:eastAsia="楷体_GB2312"/>
              </w:rPr>
            </w:pPr>
          </w:p>
        </w:tc>
        <w:tc>
          <w:tcPr>
            <w:tcW w:w="0" w:type="auto"/>
            <w:vMerge/>
            <w:vAlign w:val="center"/>
          </w:tcPr>
          <w:p w:rsidR="00E6462B" w:rsidRPr="001E5BA0" w:rsidRDefault="00E6462B" w:rsidP="00384B52">
            <w:pPr>
              <w:widowControl/>
              <w:spacing w:line="300" w:lineRule="exact"/>
              <w:jc w:val="left"/>
              <w:rPr>
                <w:rFonts w:ascii="楷体_GB2312" w:eastAsia="楷体_GB2312"/>
              </w:rPr>
            </w:pPr>
          </w:p>
        </w:tc>
      </w:tr>
      <w:tr w:rsidR="00E6462B" w:rsidRPr="001E5BA0">
        <w:trPr>
          <w:trHeight w:val="465"/>
        </w:trPr>
        <w:tc>
          <w:tcPr>
            <w:tcW w:w="1260" w:type="dxa"/>
            <w:vAlign w:val="center"/>
          </w:tcPr>
          <w:p w:rsidR="00E6462B" w:rsidRPr="001E5BA0" w:rsidRDefault="00E6462B" w:rsidP="00384B52">
            <w:pPr>
              <w:spacing w:line="300" w:lineRule="exact"/>
              <w:rPr>
                <w:rFonts w:ascii="楷体_GB2312" w:eastAsia="楷体_GB2312"/>
              </w:rPr>
            </w:pPr>
            <w:r w:rsidRPr="001E5BA0">
              <w:rPr>
                <w:rFonts w:ascii="楷体_GB2312" w:eastAsia="楷体_GB2312" w:cs="楷体_GB2312" w:hint="eastAsia"/>
              </w:rPr>
              <w:t>政治面貌</w:t>
            </w:r>
          </w:p>
        </w:tc>
        <w:tc>
          <w:tcPr>
            <w:tcW w:w="2108" w:type="dxa"/>
            <w:gridSpan w:val="4"/>
            <w:vAlign w:val="center"/>
          </w:tcPr>
          <w:p w:rsidR="00E6462B" w:rsidRPr="001E5BA0" w:rsidRDefault="00E6462B" w:rsidP="00384B52">
            <w:pPr>
              <w:spacing w:line="300" w:lineRule="exact"/>
              <w:rPr>
                <w:rFonts w:ascii="楷体_GB2312" w:eastAsia="楷体_GB2312"/>
              </w:rPr>
            </w:pPr>
          </w:p>
        </w:tc>
        <w:tc>
          <w:tcPr>
            <w:tcW w:w="1316" w:type="dxa"/>
            <w:gridSpan w:val="3"/>
            <w:vAlign w:val="center"/>
          </w:tcPr>
          <w:p w:rsidR="00E6462B" w:rsidRPr="001E5BA0" w:rsidRDefault="00E6462B" w:rsidP="00384B52">
            <w:pPr>
              <w:spacing w:line="300" w:lineRule="exact"/>
              <w:rPr>
                <w:rFonts w:ascii="楷体_GB2312" w:eastAsia="楷体_GB2312"/>
              </w:rPr>
            </w:pPr>
            <w:r w:rsidRPr="001E5BA0">
              <w:rPr>
                <w:rFonts w:ascii="楷体_GB2312" w:eastAsia="楷体_GB2312" w:cs="楷体_GB2312" w:hint="eastAsia"/>
              </w:rPr>
              <w:t>籍　　贯</w:t>
            </w:r>
          </w:p>
        </w:tc>
        <w:tc>
          <w:tcPr>
            <w:tcW w:w="2216" w:type="dxa"/>
            <w:gridSpan w:val="4"/>
            <w:vAlign w:val="center"/>
          </w:tcPr>
          <w:p w:rsidR="00E6462B" w:rsidRPr="001E5BA0" w:rsidRDefault="00E6462B" w:rsidP="00384B52">
            <w:pPr>
              <w:spacing w:line="300" w:lineRule="exact"/>
              <w:rPr>
                <w:rFonts w:ascii="楷体_GB2312" w:eastAsia="楷体_GB2312"/>
              </w:rPr>
            </w:pPr>
          </w:p>
        </w:tc>
        <w:tc>
          <w:tcPr>
            <w:tcW w:w="0" w:type="auto"/>
            <w:vMerge/>
            <w:vAlign w:val="center"/>
          </w:tcPr>
          <w:p w:rsidR="00E6462B" w:rsidRPr="001E5BA0" w:rsidRDefault="00E6462B" w:rsidP="00384B52">
            <w:pPr>
              <w:widowControl/>
              <w:spacing w:line="300" w:lineRule="exact"/>
              <w:jc w:val="left"/>
              <w:rPr>
                <w:rFonts w:ascii="楷体_GB2312" w:eastAsia="楷体_GB2312"/>
              </w:rPr>
            </w:pPr>
          </w:p>
        </w:tc>
      </w:tr>
      <w:tr w:rsidR="00E6462B" w:rsidRPr="001E5BA0">
        <w:trPr>
          <w:trHeight w:val="465"/>
        </w:trPr>
        <w:tc>
          <w:tcPr>
            <w:tcW w:w="1260" w:type="dxa"/>
            <w:vAlign w:val="center"/>
          </w:tcPr>
          <w:p w:rsidR="00E6462B" w:rsidRPr="001E5BA0" w:rsidRDefault="00E6462B" w:rsidP="00384B52">
            <w:pPr>
              <w:spacing w:line="300" w:lineRule="exact"/>
              <w:rPr>
                <w:rFonts w:ascii="楷体_GB2312" w:eastAsia="楷体_GB2312"/>
              </w:rPr>
            </w:pPr>
            <w:r w:rsidRPr="001E5BA0">
              <w:rPr>
                <w:rFonts w:ascii="楷体_GB2312" w:eastAsia="楷体_GB2312" w:cs="楷体_GB2312" w:hint="eastAsia"/>
              </w:rPr>
              <w:t>民　　族</w:t>
            </w:r>
          </w:p>
        </w:tc>
        <w:tc>
          <w:tcPr>
            <w:tcW w:w="1532" w:type="dxa"/>
            <w:gridSpan w:val="2"/>
            <w:vAlign w:val="center"/>
          </w:tcPr>
          <w:p w:rsidR="00E6462B" w:rsidRPr="001E5BA0" w:rsidRDefault="00E6462B" w:rsidP="00384B52">
            <w:pPr>
              <w:spacing w:line="300" w:lineRule="exact"/>
              <w:rPr>
                <w:rFonts w:ascii="楷体_GB2312" w:eastAsia="楷体_GB2312"/>
              </w:rPr>
            </w:pPr>
          </w:p>
        </w:tc>
        <w:tc>
          <w:tcPr>
            <w:tcW w:w="1116" w:type="dxa"/>
            <w:gridSpan w:val="3"/>
            <w:vAlign w:val="center"/>
          </w:tcPr>
          <w:p w:rsidR="00E6462B" w:rsidRPr="001E5BA0" w:rsidRDefault="00E6462B" w:rsidP="00384B52">
            <w:pPr>
              <w:spacing w:line="300" w:lineRule="exact"/>
              <w:rPr>
                <w:rFonts w:ascii="楷体_GB2312" w:eastAsia="楷体_GB2312"/>
              </w:rPr>
            </w:pPr>
            <w:r w:rsidRPr="001E5BA0">
              <w:rPr>
                <w:rFonts w:ascii="楷体_GB2312" w:eastAsia="楷体_GB2312" w:cs="楷体_GB2312" w:hint="eastAsia"/>
              </w:rPr>
              <w:t>身份证号</w:t>
            </w:r>
          </w:p>
        </w:tc>
        <w:tc>
          <w:tcPr>
            <w:tcW w:w="2992" w:type="dxa"/>
            <w:gridSpan w:val="6"/>
            <w:vAlign w:val="center"/>
          </w:tcPr>
          <w:p w:rsidR="00E6462B" w:rsidRPr="001E5BA0" w:rsidRDefault="00E6462B" w:rsidP="00384B52">
            <w:pPr>
              <w:spacing w:line="300" w:lineRule="exact"/>
              <w:rPr>
                <w:rFonts w:ascii="楷体_GB2312" w:eastAsia="楷体_GB2312"/>
              </w:rPr>
            </w:pPr>
          </w:p>
        </w:tc>
        <w:tc>
          <w:tcPr>
            <w:tcW w:w="0" w:type="auto"/>
            <w:vMerge/>
            <w:vAlign w:val="center"/>
          </w:tcPr>
          <w:p w:rsidR="00E6462B" w:rsidRPr="001E5BA0" w:rsidRDefault="00E6462B" w:rsidP="00384B52">
            <w:pPr>
              <w:widowControl/>
              <w:spacing w:line="300" w:lineRule="exact"/>
              <w:jc w:val="left"/>
              <w:rPr>
                <w:rFonts w:ascii="楷体_GB2312" w:eastAsia="楷体_GB2312"/>
              </w:rPr>
            </w:pPr>
          </w:p>
        </w:tc>
      </w:tr>
      <w:tr w:rsidR="00E6462B" w:rsidRPr="001E5BA0">
        <w:trPr>
          <w:trHeight w:val="335"/>
        </w:trPr>
        <w:tc>
          <w:tcPr>
            <w:tcW w:w="2160" w:type="dxa"/>
            <w:gridSpan w:val="2"/>
            <w:vAlign w:val="center"/>
          </w:tcPr>
          <w:p w:rsidR="00E6462B" w:rsidRPr="001E5BA0" w:rsidRDefault="00E6462B" w:rsidP="00384B52">
            <w:pPr>
              <w:spacing w:line="300" w:lineRule="exact"/>
              <w:rPr>
                <w:rFonts w:ascii="楷体_GB2312" w:eastAsia="楷体_GB2312"/>
              </w:rPr>
            </w:pPr>
            <w:r w:rsidRPr="001E5BA0">
              <w:rPr>
                <w:rFonts w:ascii="楷体_GB2312" w:eastAsia="楷体_GB2312" w:cs="楷体_GB2312" w:hint="eastAsia"/>
              </w:rPr>
              <w:t>户口所在地详细地址</w:t>
            </w:r>
          </w:p>
        </w:tc>
        <w:tc>
          <w:tcPr>
            <w:tcW w:w="6360" w:type="dxa"/>
            <w:gridSpan w:val="11"/>
            <w:vAlign w:val="center"/>
          </w:tcPr>
          <w:p w:rsidR="00E6462B" w:rsidRPr="001E5BA0" w:rsidRDefault="00E6462B" w:rsidP="00384B52">
            <w:pPr>
              <w:spacing w:line="300" w:lineRule="exact"/>
              <w:rPr>
                <w:rFonts w:ascii="楷体_GB2312" w:eastAsia="楷体_GB2312"/>
              </w:rPr>
            </w:pPr>
            <w:r w:rsidRPr="001E5BA0">
              <w:rPr>
                <w:rFonts w:ascii="楷体_GB2312" w:eastAsia="楷体_GB2312" w:cs="楷体_GB2312" w:hint="eastAsia"/>
              </w:rPr>
              <w:t xml:space="preserve">　　　　省（区、市）　　市（县）</w:t>
            </w:r>
          </w:p>
        </w:tc>
      </w:tr>
      <w:tr w:rsidR="00E6462B" w:rsidRPr="001E5BA0">
        <w:trPr>
          <w:trHeight w:val="467"/>
        </w:trPr>
        <w:tc>
          <w:tcPr>
            <w:tcW w:w="2160" w:type="dxa"/>
            <w:gridSpan w:val="2"/>
            <w:vMerge w:val="restart"/>
            <w:vAlign w:val="center"/>
          </w:tcPr>
          <w:p w:rsidR="00E6462B" w:rsidRPr="001E5BA0" w:rsidRDefault="00E6462B" w:rsidP="00384B52">
            <w:pPr>
              <w:spacing w:line="300" w:lineRule="exact"/>
              <w:rPr>
                <w:rFonts w:ascii="楷体_GB2312" w:eastAsia="楷体_GB2312"/>
              </w:rPr>
            </w:pPr>
            <w:r w:rsidRPr="001E5BA0">
              <w:rPr>
                <w:rFonts w:ascii="楷体_GB2312" w:eastAsia="楷体_GB2312" w:cs="楷体_GB2312" w:hint="eastAsia"/>
              </w:rPr>
              <w:t>人事档案所在单位及通信地址</w:t>
            </w:r>
          </w:p>
        </w:tc>
        <w:tc>
          <w:tcPr>
            <w:tcW w:w="756" w:type="dxa"/>
            <w:gridSpan w:val="2"/>
            <w:vAlign w:val="center"/>
          </w:tcPr>
          <w:p w:rsidR="00E6462B" w:rsidRPr="007338CD" w:rsidRDefault="00E6462B" w:rsidP="00384B52">
            <w:pPr>
              <w:spacing w:line="300" w:lineRule="exact"/>
              <w:rPr>
                <w:rFonts w:ascii="楷体_GB2312" w:eastAsia="楷体_GB2312"/>
                <w:sz w:val="18"/>
                <w:szCs w:val="18"/>
              </w:rPr>
            </w:pPr>
            <w:r w:rsidRPr="007338CD">
              <w:rPr>
                <w:rFonts w:ascii="楷体_GB2312" w:eastAsia="楷体_GB2312" w:cs="楷体_GB2312" w:hint="eastAsia"/>
                <w:sz w:val="18"/>
                <w:szCs w:val="18"/>
              </w:rPr>
              <w:t>单</w:t>
            </w:r>
            <w:r>
              <w:rPr>
                <w:rFonts w:ascii="楷体_GB2312" w:eastAsia="楷体_GB2312" w:cs="楷体_GB2312" w:hint="eastAsia"/>
                <w:sz w:val="18"/>
                <w:szCs w:val="18"/>
              </w:rPr>
              <w:t>位</w:t>
            </w:r>
          </w:p>
        </w:tc>
        <w:tc>
          <w:tcPr>
            <w:tcW w:w="3984" w:type="dxa"/>
            <w:gridSpan w:val="8"/>
            <w:vAlign w:val="center"/>
          </w:tcPr>
          <w:p w:rsidR="00E6462B" w:rsidRPr="001E5BA0" w:rsidRDefault="00E6462B" w:rsidP="00384B52">
            <w:pPr>
              <w:spacing w:line="300" w:lineRule="exact"/>
              <w:rPr>
                <w:rFonts w:ascii="楷体_GB2312" w:eastAsia="楷体_GB2312"/>
              </w:rPr>
            </w:pPr>
          </w:p>
        </w:tc>
        <w:tc>
          <w:tcPr>
            <w:tcW w:w="1620" w:type="dxa"/>
            <w:vAlign w:val="center"/>
          </w:tcPr>
          <w:p w:rsidR="00E6462B" w:rsidRPr="001E5BA0" w:rsidRDefault="00E6462B" w:rsidP="00E6462B">
            <w:pPr>
              <w:spacing w:line="300" w:lineRule="exact"/>
              <w:ind w:firstLineChars="100" w:firstLine="31680"/>
              <w:rPr>
                <w:rFonts w:ascii="楷体_GB2312" w:eastAsia="楷体_GB2312"/>
              </w:rPr>
            </w:pPr>
            <w:r w:rsidRPr="001E5BA0">
              <w:rPr>
                <w:rFonts w:ascii="楷体_GB2312" w:eastAsia="楷体_GB2312" w:cs="楷体_GB2312" w:hint="eastAsia"/>
              </w:rPr>
              <w:t>邮政编码</w:t>
            </w:r>
          </w:p>
        </w:tc>
      </w:tr>
      <w:tr w:rsidR="00E6462B" w:rsidRPr="001E5BA0">
        <w:trPr>
          <w:trHeight w:val="431"/>
        </w:trPr>
        <w:tc>
          <w:tcPr>
            <w:tcW w:w="2160" w:type="dxa"/>
            <w:gridSpan w:val="2"/>
            <w:vMerge/>
            <w:vAlign w:val="center"/>
          </w:tcPr>
          <w:p w:rsidR="00E6462B" w:rsidRPr="001E5BA0" w:rsidRDefault="00E6462B" w:rsidP="00384B52">
            <w:pPr>
              <w:widowControl/>
              <w:spacing w:line="300" w:lineRule="exact"/>
              <w:jc w:val="left"/>
              <w:rPr>
                <w:rFonts w:ascii="楷体_GB2312" w:eastAsia="楷体_GB2312"/>
              </w:rPr>
            </w:pPr>
          </w:p>
        </w:tc>
        <w:tc>
          <w:tcPr>
            <w:tcW w:w="756" w:type="dxa"/>
            <w:gridSpan w:val="2"/>
            <w:vAlign w:val="center"/>
          </w:tcPr>
          <w:p w:rsidR="00E6462B" w:rsidRPr="007338CD" w:rsidRDefault="00E6462B" w:rsidP="00384B52">
            <w:pPr>
              <w:spacing w:line="300" w:lineRule="exact"/>
              <w:rPr>
                <w:rFonts w:ascii="楷体_GB2312" w:eastAsia="楷体_GB2312"/>
                <w:sz w:val="18"/>
                <w:szCs w:val="18"/>
              </w:rPr>
            </w:pPr>
            <w:r w:rsidRPr="007338CD">
              <w:rPr>
                <w:rFonts w:ascii="楷体_GB2312" w:eastAsia="楷体_GB2312" w:cs="楷体_GB2312" w:hint="eastAsia"/>
                <w:sz w:val="18"/>
                <w:szCs w:val="18"/>
              </w:rPr>
              <w:t>地址</w:t>
            </w:r>
          </w:p>
        </w:tc>
        <w:tc>
          <w:tcPr>
            <w:tcW w:w="3984" w:type="dxa"/>
            <w:gridSpan w:val="8"/>
            <w:vAlign w:val="center"/>
          </w:tcPr>
          <w:p w:rsidR="00E6462B" w:rsidRPr="001E5BA0" w:rsidRDefault="00E6462B" w:rsidP="00384B52">
            <w:pPr>
              <w:spacing w:line="300" w:lineRule="exact"/>
              <w:rPr>
                <w:rFonts w:ascii="楷体_GB2312" w:eastAsia="楷体_GB2312"/>
              </w:rPr>
            </w:pPr>
          </w:p>
        </w:tc>
        <w:tc>
          <w:tcPr>
            <w:tcW w:w="1620" w:type="dxa"/>
            <w:vAlign w:val="center"/>
          </w:tcPr>
          <w:p w:rsidR="00E6462B" w:rsidRPr="001E5BA0" w:rsidRDefault="00E6462B" w:rsidP="00384B52">
            <w:pPr>
              <w:spacing w:line="300" w:lineRule="exact"/>
              <w:rPr>
                <w:rFonts w:ascii="楷体_GB2312" w:eastAsia="楷体_GB2312"/>
              </w:rPr>
            </w:pPr>
          </w:p>
        </w:tc>
      </w:tr>
      <w:tr w:rsidR="00E6462B" w:rsidRPr="001E5BA0">
        <w:trPr>
          <w:trHeight w:val="195"/>
        </w:trPr>
        <w:tc>
          <w:tcPr>
            <w:tcW w:w="2160" w:type="dxa"/>
            <w:gridSpan w:val="2"/>
            <w:vMerge w:val="restart"/>
            <w:vAlign w:val="center"/>
          </w:tcPr>
          <w:p w:rsidR="00E6462B" w:rsidRPr="001E5BA0" w:rsidRDefault="00E6462B" w:rsidP="00384B52">
            <w:pPr>
              <w:spacing w:line="300" w:lineRule="exact"/>
              <w:rPr>
                <w:rFonts w:ascii="楷体_GB2312" w:eastAsia="楷体_GB2312"/>
              </w:rPr>
            </w:pPr>
            <w:r w:rsidRPr="001E5BA0">
              <w:rPr>
                <w:rFonts w:ascii="楷体_GB2312" w:eastAsia="楷体_GB2312" w:cs="楷体_GB2312" w:hint="eastAsia"/>
              </w:rPr>
              <w:t>现工作或学习单位</w:t>
            </w:r>
          </w:p>
        </w:tc>
        <w:tc>
          <w:tcPr>
            <w:tcW w:w="4740" w:type="dxa"/>
            <w:gridSpan w:val="10"/>
            <w:vMerge w:val="restart"/>
            <w:vAlign w:val="center"/>
          </w:tcPr>
          <w:p w:rsidR="00E6462B" w:rsidRPr="001E5BA0" w:rsidRDefault="00E6462B" w:rsidP="00384B52">
            <w:pPr>
              <w:spacing w:line="300" w:lineRule="exact"/>
              <w:rPr>
                <w:rFonts w:ascii="楷体_GB2312" w:eastAsia="楷体_GB2312"/>
              </w:rPr>
            </w:pPr>
          </w:p>
        </w:tc>
        <w:tc>
          <w:tcPr>
            <w:tcW w:w="1620" w:type="dxa"/>
            <w:vAlign w:val="center"/>
          </w:tcPr>
          <w:p w:rsidR="00E6462B" w:rsidRPr="001E5BA0" w:rsidRDefault="00E6462B" w:rsidP="00384B52">
            <w:pPr>
              <w:spacing w:line="300" w:lineRule="exact"/>
              <w:rPr>
                <w:rFonts w:ascii="楷体_GB2312" w:eastAsia="楷体_GB2312"/>
              </w:rPr>
            </w:pPr>
            <w:r w:rsidRPr="001E5BA0">
              <w:rPr>
                <w:rFonts w:ascii="楷体_GB2312" w:eastAsia="楷体_GB2312" w:cs="楷体_GB2312" w:hint="eastAsia"/>
              </w:rPr>
              <w:t>本人联系电话</w:t>
            </w:r>
          </w:p>
        </w:tc>
      </w:tr>
      <w:tr w:rsidR="00E6462B" w:rsidRPr="001E5BA0">
        <w:trPr>
          <w:trHeight w:val="275"/>
        </w:trPr>
        <w:tc>
          <w:tcPr>
            <w:tcW w:w="2160" w:type="dxa"/>
            <w:gridSpan w:val="2"/>
            <w:vMerge/>
            <w:vAlign w:val="center"/>
          </w:tcPr>
          <w:p w:rsidR="00E6462B" w:rsidRPr="001E5BA0" w:rsidRDefault="00E6462B" w:rsidP="00384B52">
            <w:pPr>
              <w:widowControl/>
              <w:spacing w:line="300" w:lineRule="exact"/>
              <w:jc w:val="left"/>
              <w:rPr>
                <w:rFonts w:ascii="楷体_GB2312" w:eastAsia="楷体_GB2312"/>
              </w:rPr>
            </w:pPr>
          </w:p>
        </w:tc>
        <w:tc>
          <w:tcPr>
            <w:tcW w:w="4740" w:type="dxa"/>
            <w:gridSpan w:val="10"/>
            <w:vMerge/>
            <w:vAlign w:val="center"/>
          </w:tcPr>
          <w:p w:rsidR="00E6462B" w:rsidRPr="001E5BA0" w:rsidRDefault="00E6462B" w:rsidP="00384B52">
            <w:pPr>
              <w:widowControl/>
              <w:spacing w:line="300" w:lineRule="exact"/>
              <w:jc w:val="left"/>
              <w:rPr>
                <w:rFonts w:ascii="楷体_GB2312" w:eastAsia="楷体_GB2312"/>
              </w:rPr>
            </w:pPr>
          </w:p>
        </w:tc>
        <w:tc>
          <w:tcPr>
            <w:tcW w:w="1620" w:type="dxa"/>
            <w:vAlign w:val="center"/>
          </w:tcPr>
          <w:p w:rsidR="00E6462B" w:rsidRPr="001E5BA0" w:rsidRDefault="00E6462B" w:rsidP="00384B52">
            <w:pPr>
              <w:spacing w:line="300" w:lineRule="exact"/>
              <w:rPr>
                <w:rFonts w:ascii="楷体_GB2312" w:eastAsia="楷体_GB2312"/>
              </w:rPr>
            </w:pPr>
          </w:p>
        </w:tc>
      </w:tr>
      <w:tr w:rsidR="00E6462B" w:rsidRPr="001E5BA0">
        <w:trPr>
          <w:trHeight w:val="449"/>
        </w:trPr>
        <w:tc>
          <w:tcPr>
            <w:tcW w:w="2160" w:type="dxa"/>
            <w:gridSpan w:val="2"/>
            <w:vAlign w:val="center"/>
          </w:tcPr>
          <w:p w:rsidR="00E6462B" w:rsidRPr="001E5BA0" w:rsidRDefault="00E6462B" w:rsidP="00384B52">
            <w:pPr>
              <w:spacing w:line="300" w:lineRule="exact"/>
              <w:rPr>
                <w:rFonts w:ascii="楷体_GB2312" w:eastAsia="楷体_GB2312"/>
              </w:rPr>
            </w:pPr>
            <w:r w:rsidRPr="001E5BA0">
              <w:rPr>
                <w:rFonts w:ascii="楷体_GB2312" w:eastAsia="楷体_GB2312" w:cs="楷体_GB2312" w:hint="eastAsia"/>
              </w:rPr>
              <w:t>毕业学校及专业</w:t>
            </w:r>
          </w:p>
        </w:tc>
        <w:tc>
          <w:tcPr>
            <w:tcW w:w="6360" w:type="dxa"/>
            <w:gridSpan w:val="11"/>
            <w:vAlign w:val="center"/>
          </w:tcPr>
          <w:p w:rsidR="00E6462B" w:rsidRPr="001E5BA0" w:rsidRDefault="00E6462B" w:rsidP="00384B52">
            <w:pPr>
              <w:spacing w:line="300" w:lineRule="exact"/>
              <w:rPr>
                <w:rFonts w:ascii="楷体_GB2312" w:eastAsia="楷体_GB2312"/>
              </w:rPr>
            </w:pPr>
          </w:p>
        </w:tc>
      </w:tr>
      <w:tr w:rsidR="00E6462B" w:rsidRPr="001E5BA0">
        <w:trPr>
          <w:trHeight w:val="150"/>
        </w:trPr>
        <w:tc>
          <w:tcPr>
            <w:tcW w:w="2160" w:type="dxa"/>
            <w:gridSpan w:val="2"/>
            <w:vMerge w:val="restart"/>
            <w:vAlign w:val="center"/>
          </w:tcPr>
          <w:p w:rsidR="00E6462B" w:rsidRPr="001E5BA0" w:rsidRDefault="00E6462B" w:rsidP="00384B52">
            <w:pPr>
              <w:spacing w:line="300" w:lineRule="exact"/>
              <w:rPr>
                <w:rFonts w:ascii="楷体_GB2312" w:eastAsia="楷体_GB2312"/>
              </w:rPr>
            </w:pPr>
            <w:r w:rsidRPr="001E5BA0">
              <w:rPr>
                <w:rFonts w:ascii="楷体_GB2312" w:eastAsia="楷体_GB2312" w:cs="楷体_GB2312" w:hint="eastAsia"/>
              </w:rPr>
              <w:t>毕　业　时　间</w:t>
            </w:r>
          </w:p>
        </w:tc>
        <w:tc>
          <w:tcPr>
            <w:tcW w:w="2760" w:type="dxa"/>
            <w:gridSpan w:val="7"/>
            <w:vMerge w:val="restart"/>
            <w:vAlign w:val="center"/>
          </w:tcPr>
          <w:p w:rsidR="00E6462B" w:rsidRPr="001E5BA0" w:rsidRDefault="00E6462B" w:rsidP="00384B52">
            <w:pPr>
              <w:spacing w:line="300" w:lineRule="exact"/>
              <w:rPr>
                <w:rFonts w:ascii="楷体_GB2312" w:eastAsia="楷体_GB2312"/>
                <w:sz w:val="16"/>
                <w:szCs w:val="16"/>
              </w:rPr>
            </w:pPr>
          </w:p>
        </w:tc>
        <w:tc>
          <w:tcPr>
            <w:tcW w:w="1080" w:type="dxa"/>
            <w:vAlign w:val="center"/>
          </w:tcPr>
          <w:p w:rsidR="00E6462B" w:rsidRPr="001E5BA0" w:rsidRDefault="00E6462B" w:rsidP="00384B52">
            <w:pPr>
              <w:spacing w:line="300" w:lineRule="exact"/>
              <w:rPr>
                <w:rFonts w:ascii="楷体_GB2312" w:eastAsia="楷体_GB2312"/>
              </w:rPr>
            </w:pPr>
            <w:r w:rsidRPr="001E5BA0">
              <w:rPr>
                <w:rFonts w:ascii="楷体_GB2312" w:eastAsia="楷体_GB2312" w:cs="楷体_GB2312" w:hint="eastAsia"/>
              </w:rPr>
              <w:t>最后学位</w:t>
            </w:r>
          </w:p>
        </w:tc>
        <w:tc>
          <w:tcPr>
            <w:tcW w:w="2520" w:type="dxa"/>
            <w:gridSpan w:val="3"/>
            <w:vAlign w:val="center"/>
          </w:tcPr>
          <w:p w:rsidR="00E6462B" w:rsidRPr="001E5BA0" w:rsidRDefault="00E6462B" w:rsidP="00384B52">
            <w:pPr>
              <w:spacing w:line="300" w:lineRule="exact"/>
              <w:rPr>
                <w:rFonts w:ascii="楷体_GB2312" w:eastAsia="楷体_GB2312"/>
                <w:sz w:val="16"/>
                <w:szCs w:val="16"/>
              </w:rPr>
            </w:pPr>
          </w:p>
        </w:tc>
      </w:tr>
      <w:tr w:rsidR="00E6462B" w:rsidRPr="001E5BA0">
        <w:trPr>
          <w:trHeight w:val="403"/>
        </w:trPr>
        <w:tc>
          <w:tcPr>
            <w:tcW w:w="2160" w:type="dxa"/>
            <w:gridSpan w:val="2"/>
            <w:vMerge/>
            <w:vAlign w:val="center"/>
          </w:tcPr>
          <w:p w:rsidR="00E6462B" w:rsidRPr="001E5BA0" w:rsidRDefault="00E6462B" w:rsidP="00384B52">
            <w:pPr>
              <w:widowControl/>
              <w:spacing w:line="300" w:lineRule="exact"/>
              <w:jc w:val="left"/>
              <w:rPr>
                <w:rFonts w:ascii="楷体_GB2312" w:eastAsia="楷体_GB2312"/>
              </w:rPr>
            </w:pPr>
          </w:p>
        </w:tc>
        <w:tc>
          <w:tcPr>
            <w:tcW w:w="2760" w:type="dxa"/>
            <w:gridSpan w:val="7"/>
            <w:vMerge/>
            <w:vAlign w:val="center"/>
          </w:tcPr>
          <w:p w:rsidR="00E6462B" w:rsidRPr="001E5BA0" w:rsidRDefault="00E6462B" w:rsidP="00384B52">
            <w:pPr>
              <w:widowControl/>
              <w:spacing w:line="300" w:lineRule="exact"/>
              <w:jc w:val="left"/>
              <w:rPr>
                <w:rFonts w:ascii="楷体_GB2312" w:eastAsia="楷体_GB2312"/>
                <w:sz w:val="16"/>
                <w:szCs w:val="16"/>
              </w:rPr>
            </w:pPr>
          </w:p>
        </w:tc>
        <w:tc>
          <w:tcPr>
            <w:tcW w:w="1080" w:type="dxa"/>
            <w:vAlign w:val="center"/>
          </w:tcPr>
          <w:p w:rsidR="00E6462B" w:rsidRPr="001E5BA0" w:rsidRDefault="00E6462B" w:rsidP="00384B52">
            <w:pPr>
              <w:spacing w:line="300" w:lineRule="exact"/>
              <w:rPr>
                <w:rFonts w:ascii="楷体_GB2312" w:eastAsia="楷体_GB2312"/>
              </w:rPr>
            </w:pPr>
            <w:r w:rsidRPr="001E5BA0">
              <w:rPr>
                <w:rFonts w:ascii="楷体_GB2312" w:eastAsia="楷体_GB2312" w:cs="楷体_GB2312" w:hint="eastAsia"/>
              </w:rPr>
              <w:t>最后学历</w:t>
            </w:r>
          </w:p>
        </w:tc>
        <w:tc>
          <w:tcPr>
            <w:tcW w:w="2520" w:type="dxa"/>
            <w:gridSpan w:val="3"/>
            <w:vAlign w:val="center"/>
          </w:tcPr>
          <w:p w:rsidR="00E6462B" w:rsidRPr="001E5BA0" w:rsidRDefault="00E6462B" w:rsidP="00384B52">
            <w:pPr>
              <w:spacing w:line="300" w:lineRule="exact"/>
              <w:rPr>
                <w:rFonts w:ascii="楷体_GB2312" w:eastAsia="楷体_GB2312"/>
              </w:rPr>
            </w:pPr>
          </w:p>
        </w:tc>
      </w:tr>
      <w:tr w:rsidR="00E6462B" w:rsidRPr="001E5BA0">
        <w:trPr>
          <w:trHeight w:val="465"/>
        </w:trPr>
        <w:tc>
          <w:tcPr>
            <w:tcW w:w="2160" w:type="dxa"/>
            <w:gridSpan w:val="2"/>
            <w:vAlign w:val="center"/>
          </w:tcPr>
          <w:p w:rsidR="00E6462B" w:rsidRPr="001E5BA0" w:rsidRDefault="00E6462B" w:rsidP="00384B52">
            <w:pPr>
              <w:spacing w:line="300" w:lineRule="exact"/>
              <w:jc w:val="left"/>
              <w:rPr>
                <w:rFonts w:ascii="楷体_GB2312" w:eastAsia="楷体_GB2312"/>
              </w:rPr>
            </w:pPr>
            <w:r>
              <w:rPr>
                <w:rFonts w:ascii="楷体_GB2312" w:eastAsia="楷体_GB2312" w:cs="楷体_GB2312" w:hint="eastAsia"/>
              </w:rPr>
              <w:t>报考单位</w:t>
            </w:r>
          </w:p>
        </w:tc>
        <w:tc>
          <w:tcPr>
            <w:tcW w:w="2760" w:type="dxa"/>
            <w:gridSpan w:val="7"/>
            <w:vAlign w:val="center"/>
          </w:tcPr>
          <w:p w:rsidR="00E6462B" w:rsidRPr="001E5BA0" w:rsidRDefault="00E6462B" w:rsidP="00384B52">
            <w:pPr>
              <w:widowControl/>
              <w:spacing w:line="300" w:lineRule="exact"/>
              <w:jc w:val="left"/>
              <w:rPr>
                <w:rFonts w:ascii="楷体_GB2312" w:eastAsia="楷体_GB2312"/>
                <w:sz w:val="16"/>
                <w:szCs w:val="16"/>
              </w:rPr>
            </w:pPr>
          </w:p>
        </w:tc>
        <w:tc>
          <w:tcPr>
            <w:tcW w:w="1080" w:type="dxa"/>
            <w:vAlign w:val="center"/>
          </w:tcPr>
          <w:p w:rsidR="00E6462B" w:rsidRPr="001E5BA0" w:rsidRDefault="00E6462B" w:rsidP="00384B52">
            <w:pPr>
              <w:spacing w:line="300" w:lineRule="exact"/>
              <w:rPr>
                <w:rFonts w:ascii="楷体_GB2312" w:eastAsia="楷体_GB2312"/>
              </w:rPr>
            </w:pPr>
            <w:r>
              <w:rPr>
                <w:rFonts w:ascii="楷体_GB2312" w:eastAsia="楷体_GB2312" w:cs="楷体_GB2312" w:hint="eastAsia"/>
              </w:rPr>
              <w:t>报考专业</w:t>
            </w:r>
          </w:p>
        </w:tc>
        <w:tc>
          <w:tcPr>
            <w:tcW w:w="2520" w:type="dxa"/>
            <w:gridSpan w:val="3"/>
            <w:vAlign w:val="center"/>
          </w:tcPr>
          <w:p w:rsidR="00E6462B" w:rsidRPr="001E5BA0" w:rsidRDefault="00E6462B" w:rsidP="00384B52">
            <w:pPr>
              <w:spacing w:line="300" w:lineRule="exact"/>
              <w:rPr>
                <w:rFonts w:ascii="楷体_GB2312" w:eastAsia="楷体_GB2312"/>
              </w:rPr>
            </w:pPr>
          </w:p>
        </w:tc>
      </w:tr>
      <w:tr w:rsidR="00E6462B" w:rsidRPr="001E5BA0">
        <w:trPr>
          <w:trHeight w:val="2505"/>
        </w:trPr>
        <w:tc>
          <w:tcPr>
            <w:tcW w:w="4144" w:type="dxa"/>
            <w:gridSpan w:val="7"/>
          </w:tcPr>
          <w:p w:rsidR="00E6462B" w:rsidRPr="001E5BA0" w:rsidRDefault="00E6462B" w:rsidP="00384B52">
            <w:pPr>
              <w:spacing w:line="300" w:lineRule="exact"/>
              <w:rPr>
                <w:rFonts w:ascii="楷体_GB2312" w:eastAsia="楷体_GB2312"/>
              </w:rPr>
            </w:pPr>
            <w:r w:rsidRPr="001E5BA0">
              <w:rPr>
                <w:rFonts w:ascii="楷体_GB2312" w:eastAsia="楷体_GB2312" w:cs="楷体_GB2312"/>
              </w:rPr>
              <w:t>1</w:t>
            </w:r>
            <w:r w:rsidRPr="001E5BA0">
              <w:rPr>
                <w:rFonts w:ascii="楷体_GB2312" w:eastAsia="楷体_GB2312" w:cs="楷体_GB2312" w:hint="eastAsia"/>
              </w:rPr>
              <w:t>．自愿报考本计划。</w:t>
            </w:r>
          </w:p>
          <w:p w:rsidR="00E6462B" w:rsidRPr="001E5BA0" w:rsidRDefault="00E6462B" w:rsidP="00384B52">
            <w:pPr>
              <w:spacing w:line="300" w:lineRule="exact"/>
              <w:rPr>
                <w:rFonts w:ascii="楷体_GB2312" w:eastAsia="楷体_GB2312"/>
              </w:rPr>
            </w:pPr>
            <w:r w:rsidRPr="001E5BA0">
              <w:rPr>
                <w:rFonts w:ascii="楷体_GB2312" w:eastAsia="楷体_GB2312" w:cs="楷体_GB2312"/>
              </w:rPr>
              <w:t>2</w:t>
            </w:r>
            <w:r w:rsidRPr="001E5BA0">
              <w:rPr>
                <w:rFonts w:ascii="楷体_GB2312" w:eastAsia="楷体_GB2312" w:cs="楷体_GB2312" w:hint="eastAsia"/>
              </w:rPr>
              <w:t>．自愿签定协议书</w:t>
            </w:r>
            <w:r>
              <w:rPr>
                <w:rFonts w:ascii="楷体_GB2312" w:eastAsia="楷体_GB2312" w:cs="楷体_GB2312" w:hint="eastAsia"/>
              </w:rPr>
              <w:t>并严格遵守协议条款</w:t>
            </w:r>
            <w:r w:rsidRPr="001E5BA0">
              <w:rPr>
                <w:rFonts w:ascii="楷体_GB2312" w:eastAsia="楷体_GB2312" w:cs="楷体_GB2312" w:hint="eastAsia"/>
              </w:rPr>
              <w:t>，</w:t>
            </w:r>
            <w:r>
              <w:rPr>
                <w:rFonts w:ascii="楷体_GB2312" w:eastAsia="楷体_GB2312" w:cs="楷体_GB2312" w:hint="eastAsia"/>
              </w:rPr>
              <w:t>承诺</w:t>
            </w:r>
            <w:r w:rsidRPr="001E5BA0">
              <w:rPr>
                <w:rFonts w:ascii="楷体_GB2312" w:eastAsia="楷体_GB2312" w:cs="楷体_GB2312" w:hint="eastAsia"/>
              </w:rPr>
              <w:t>毕业后回本人（在职）所在原单位或回本人（非在职和应届生）所在的省、自治区、直辖市</w:t>
            </w:r>
            <w:r>
              <w:rPr>
                <w:rFonts w:ascii="楷体_GB2312" w:eastAsia="楷体_GB2312" w:cs="楷体_GB2312" w:hint="eastAsia"/>
              </w:rPr>
              <w:t>，新疆生产建设兵团</w:t>
            </w:r>
            <w:r w:rsidRPr="001E5BA0">
              <w:rPr>
                <w:rFonts w:ascii="楷体_GB2312" w:eastAsia="楷体_GB2312" w:cs="楷体_GB2312" w:hint="eastAsia"/>
              </w:rPr>
              <w:t>就业，并至少服务</w:t>
            </w:r>
            <w:r w:rsidRPr="001E5BA0">
              <w:rPr>
                <w:rFonts w:ascii="楷体_GB2312" w:eastAsia="楷体_GB2312" w:cs="楷体_GB2312"/>
              </w:rPr>
              <w:t>5</w:t>
            </w:r>
            <w:r w:rsidRPr="001E5BA0">
              <w:rPr>
                <w:rFonts w:ascii="楷体_GB2312" w:eastAsia="楷体_GB2312" w:cs="楷体_GB2312" w:hint="eastAsia"/>
              </w:rPr>
              <w:t>年</w:t>
            </w:r>
            <w:r>
              <w:rPr>
                <w:rFonts w:ascii="楷体_GB2312" w:eastAsia="楷体_GB2312" w:cs="楷体_GB2312"/>
              </w:rPr>
              <w:t>(</w:t>
            </w:r>
            <w:r>
              <w:rPr>
                <w:rFonts w:ascii="楷体_GB2312" w:eastAsia="楷体_GB2312" w:cs="楷体_GB2312" w:hint="eastAsia"/>
              </w:rPr>
              <w:t>含</w:t>
            </w:r>
            <w:r>
              <w:rPr>
                <w:rFonts w:ascii="楷体_GB2312" w:eastAsia="楷体_GB2312" w:cs="楷体_GB2312"/>
              </w:rPr>
              <w:t>5</w:t>
            </w:r>
            <w:r>
              <w:rPr>
                <w:rFonts w:ascii="楷体_GB2312" w:eastAsia="楷体_GB2312" w:cs="楷体_GB2312" w:hint="eastAsia"/>
              </w:rPr>
              <w:t>年</w:t>
            </w:r>
            <w:r>
              <w:rPr>
                <w:rFonts w:ascii="楷体_GB2312" w:eastAsia="楷体_GB2312" w:cs="楷体_GB2312"/>
              </w:rPr>
              <w:t>)</w:t>
            </w:r>
            <w:r w:rsidRPr="001E5BA0">
              <w:rPr>
                <w:rFonts w:ascii="楷体_GB2312" w:eastAsia="楷体_GB2312" w:cs="楷体_GB2312" w:hint="eastAsia"/>
              </w:rPr>
              <w:t>。</w:t>
            </w:r>
          </w:p>
          <w:p w:rsidR="00E6462B" w:rsidRDefault="00E6462B" w:rsidP="00384B52">
            <w:pPr>
              <w:spacing w:line="300" w:lineRule="exact"/>
              <w:rPr>
                <w:rFonts w:ascii="楷体_GB2312" w:eastAsia="楷体_GB2312"/>
              </w:rPr>
            </w:pPr>
            <w:r w:rsidRPr="001E5BA0">
              <w:rPr>
                <w:rFonts w:ascii="楷体_GB2312" w:eastAsia="楷体_GB2312" w:cs="楷体_GB2312"/>
              </w:rPr>
              <w:t>3</w:t>
            </w:r>
            <w:r w:rsidRPr="001E5BA0">
              <w:rPr>
                <w:rFonts w:ascii="楷体_GB2312" w:eastAsia="楷体_GB2312" w:cs="楷体_GB2312" w:hint="eastAsia"/>
              </w:rPr>
              <w:t>．</w:t>
            </w:r>
            <w:r w:rsidRPr="00C728C1">
              <w:rPr>
                <w:rFonts w:ascii="楷体_GB2312" w:eastAsia="楷体_GB2312" w:cs="楷体_GB2312" w:hint="eastAsia"/>
              </w:rPr>
              <w:t>毕业后</w:t>
            </w:r>
            <w:r>
              <w:rPr>
                <w:rFonts w:ascii="楷体_GB2312" w:eastAsia="楷体_GB2312" w:cs="楷体_GB2312" w:hint="eastAsia"/>
              </w:rPr>
              <w:t>，</w:t>
            </w:r>
            <w:r w:rsidRPr="00C728C1">
              <w:rPr>
                <w:rFonts w:ascii="楷体_GB2312" w:eastAsia="楷体_GB2312" w:cs="楷体_GB2312" w:hint="eastAsia"/>
              </w:rPr>
              <w:t>同意由学校</w:t>
            </w:r>
            <w:r>
              <w:rPr>
                <w:rFonts w:ascii="楷体_GB2312" w:eastAsia="楷体_GB2312" w:cs="楷体_GB2312" w:hint="eastAsia"/>
              </w:rPr>
              <w:t>将</w:t>
            </w:r>
            <w:r w:rsidRPr="00C728C1">
              <w:rPr>
                <w:rFonts w:ascii="楷体_GB2312" w:eastAsia="楷体_GB2312" w:cs="楷体_GB2312" w:hint="eastAsia"/>
              </w:rPr>
              <w:t>学生的毕业证书、学位证书和学生档案，根据协议要求转回生源所在地教育行政部门或原工作单位</w:t>
            </w:r>
            <w:r>
              <w:rPr>
                <w:rFonts w:ascii="楷体_GB2312" w:eastAsia="楷体_GB2312" w:cs="楷体_GB2312" w:hint="eastAsia"/>
              </w:rPr>
              <w:t>；同意</w:t>
            </w:r>
            <w:r w:rsidRPr="00C728C1">
              <w:rPr>
                <w:rFonts w:ascii="楷体_GB2312" w:eastAsia="楷体_GB2312" w:cs="楷体_GB2312" w:hint="eastAsia"/>
              </w:rPr>
              <w:t>由学校将非在职考生派遣回生源所在地人事主管部门，将在职考生派遣回原工作单位</w:t>
            </w:r>
            <w:r>
              <w:rPr>
                <w:rFonts w:ascii="楷体_GB2312" w:eastAsia="楷体_GB2312" w:cs="楷体_GB2312" w:hint="eastAsia"/>
              </w:rPr>
              <w:t>。</w:t>
            </w:r>
          </w:p>
          <w:p w:rsidR="00E6462B" w:rsidRPr="001E5BA0" w:rsidRDefault="00E6462B" w:rsidP="00384B52">
            <w:pPr>
              <w:spacing w:line="300" w:lineRule="exact"/>
              <w:rPr>
                <w:rFonts w:ascii="楷体_GB2312" w:eastAsia="楷体_GB2312"/>
              </w:rPr>
            </w:pPr>
            <w:r w:rsidRPr="001E5BA0">
              <w:rPr>
                <w:rFonts w:ascii="楷体_GB2312" w:eastAsia="楷体_GB2312" w:cs="楷体_GB2312" w:hint="eastAsia"/>
              </w:rPr>
              <w:t>注：考生若同意上述</w:t>
            </w:r>
            <w:r>
              <w:rPr>
                <w:rFonts w:ascii="楷体_GB2312" w:eastAsia="楷体_GB2312" w:cs="楷体_GB2312"/>
              </w:rPr>
              <w:t>3</w:t>
            </w:r>
            <w:r w:rsidRPr="001E5BA0">
              <w:rPr>
                <w:rFonts w:ascii="楷体_GB2312" w:eastAsia="楷体_GB2312" w:cs="楷体_GB2312" w:hint="eastAsia"/>
              </w:rPr>
              <w:t>项内容，可在申请人签字一栏中签字，经省级教育行政主管部门盖章后，即可确认有报考资格。</w:t>
            </w:r>
          </w:p>
          <w:p w:rsidR="00E6462B" w:rsidRPr="001E5BA0" w:rsidRDefault="00E6462B" w:rsidP="00384B52">
            <w:pPr>
              <w:spacing w:line="300" w:lineRule="exact"/>
            </w:pPr>
          </w:p>
          <w:p w:rsidR="00E6462B" w:rsidRPr="001E5BA0" w:rsidRDefault="00E6462B" w:rsidP="00384B52">
            <w:pPr>
              <w:spacing w:line="300" w:lineRule="exact"/>
              <w:rPr>
                <w:rFonts w:ascii="楷体_GB2312" w:eastAsia="楷体_GB2312"/>
              </w:rPr>
            </w:pPr>
            <w:r w:rsidRPr="001E5BA0">
              <w:rPr>
                <w:rFonts w:ascii="楷体_GB2312" w:eastAsia="楷体_GB2312" w:cs="楷体_GB2312" w:hint="eastAsia"/>
              </w:rPr>
              <w:t>考生签字＿＿＿＿＿＿　　年　月　日</w:t>
            </w:r>
          </w:p>
        </w:tc>
        <w:tc>
          <w:tcPr>
            <w:tcW w:w="2216" w:type="dxa"/>
            <w:gridSpan w:val="4"/>
          </w:tcPr>
          <w:p w:rsidR="00E6462B" w:rsidRPr="001E5BA0" w:rsidRDefault="00E6462B" w:rsidP="00384B52">
            <w:pPr>
              <w:spacing w:line="300" w:lineRule="exact"/>
              <w:rPr>
                <w:sz w:val="20"/>
                <w:szCs w:val="20"/>
              </w:rPr>
            </w:pPr>
          </w:p>
          <w:p w:rsidR="00E6462B" w:rsidRPr="001E5BA0" w:rsidRDefault="00E6462B" w:rsidP="00384B52">
            <w:pPr>
              <w:spacing w:line="300" w:lineRule="exact"/>
            </w:pPr>
            <w:r>
              <w:rPr>
                <w:rFonts w:cs="宋体" w:hint="eastAsia"/>
              </w:rPr>
              <w:t>单位意见（在职考生）：</w:t>
            </w:r>
          </w:p>
          <w:p w:rsidR="00E6462B" w:rsidRDefault="00E6462B" w:rsidP="00384B52">
            <w:pPr>
              <w:spacing w:line="300" w:lineRule="exact"/>
            </w:pPr>
            <w:r>
              <w:rPr>
                <w:rFonts w:cs="宋体" w:hint="eastAsia"/>
              </w:rPr>
              <w:t xml:space="preserve">　　　</w:t>
            </w:r>
          </w:p>
          <w:p w:rsidR="00E6462B" w:rsidRPr="001E5BA0" w:rsidRDefault="00E6462B" w:rsidP="00384B52">
            <w:pPr>
              <w:spacing w:line="300" w:lineRule="exact"/>
              <w:rPr>
                <w:sz w:val="20"/>
                <w:szCs w:val="20"/>
              </w:rPr>
            </w:pPr>
          </w:p>
          <w:p w:rsidR="00E6462B" w:rsidRPr="001E5BA0" w:rsidRDefault="00E6462B" w:rsidP="00384B52">
            <w:pPr>
              <w:spacing w:line="300" w:lineRule="exact"/>
              <w:rPr>
                <w:sz w:val="20"/>
                <w:szCs w:val="20"/>
              </w:rPr>
            </w:pPr>
          </w:p>
          <w:p w:rsidR="00E6462B" w:rsidRPr="001E5BA0" w:rsidRDefault="00E6462B" w:rsidP="00384B52">
            <w:pPr>
              <w:spacing w:line="300" w:lineRule="exact"/>
              <w:rPr>
                <w:sz w:val="20"/>
                <w:szCs w:val="20"/>
              </w:rPr>
            </w:pPr>
          </w:p>
          <w:p w:rsidR="00E6462B" w:rsidRPr="001E5BA0" w:rsidRDefault="00E6462B" w:rsidP="00384B52">
            <w:pPr>
              <w:spacing w:line="300" w:lineRule="exact"/>
              <w:rPr>
                <w:sz w:val="20"/>
                <w:szCs w:val="20"/>
              </w:rPr>
            </w:pPr>
          </w:p>
          <w:p w:rsidR="00E6462B" w:rsidRDefault="00E6462B" w:rsidP="00E6462B">
            <w:pPr>
              <w:spacing w:line="300" w:lineRule="exact"/>
              <w:ind w:firstLineChars="250" w:firstLine="31680"/>
              <w:rPr>
                <w:sz w:val="20"/>
                <w:szCs w:val="20"/>
              </w:rPr>
            </w:pPr>
          </w:p>
          <w:p w:rsidR="00E6462B" w:rsidRDefault="00E6462B" w:rsidP="00E6462B">
            <w:pPr>
              <w:spacing w:line="300" w:lineRule="exact"/>
              <w:ind w:firstLineChars="250" w:firstLine="31680"/>
              <w:rPr>
                <w:sz w:val="20"/>
                <w:szCs w:val="20"/>
              </w:rPr>
            </w:pPr>
          </w:p>
          <w:p w:rsidR="00E6462B" w:rsidRPr="001E5BA0" w:rsidRDefault="00E6462B" w:rsidP="00E6462B">
            <w:pPr>
              <w:spacing w:line="300" w:lineRule="exact"/>
              <w:ind w:firstLineChars="250" w:firstLine="31680"/>
              <w:rPr>
                <w:sz w:val="20"/>
                <w:szCs w:val="20"/>
              </w:rPr>
            </w:pPr>
          </w:p>
          <w:p w:rsidR="00E6462B" w:rsidRPr="001E5BA0" w:rsidRDefault="00E6462B" w:rsidP="00E6462B">
            <w:pPr>
              <w:spacing w:line="300" w:lineRule="exact"/>
              <w:ind w:firstLineChars="250" w:firstLine="31680"/>
              <w:rPr>
                <w:sz w:val="20"/>
                <w:szCs w:val="20"/>
              </w:rPr>
            </w:pPr>
          </w:p>
          <w:p w:rsidR="00E6462B" w:rsidRPr="001E5BA0" w:rsidRDefault="00E6462B" w:rsidP="00E6462B">
            <w:pPr>
              <w:spacing w:line="300" w:lineRule="exact"/>
              <w:ind w:firstLineChars="250" w:firstLine="31680"/>
            </w:pPr>
            <w:r>
              <w:t xml:space="preserve">  </w:t>
            </w:r>
            <w:r>
              <w:rPr>
                <w:rFonts w:cs="宋体" w:hint="eastAsia"/>
              </w:rPr>
              <w:t>（盖章）</w:t>
            </w:r>
          </w:p>
          <w:p w:rsidR="00E6462B" w:rsidRPr="001E5BA0" w:rsidRDefault="00E6462B" w:rsidP="00E6462B">
            <w:pPr>
              <w:spacing w:line="300" w:lineRule="exact"/>
              <w:ind w:firstLineChars="250" w:firstLine="31680"/>
              <w:rPr>
                <w:sz w:val="20"/>
                <w:szCs w:val="20"/>
              </w:rPr>
            </w:pPr>
          </w:p>
          <w:p w:rsidR="00E6462B" w:rsidRPr="001E5BA0" w:rsidRDefault="00E6462B" w:rsidP="00E6462B">
            <w:pPr>
              <w:spacing w:line="300" w:lineRule="exact"/>
              <w:ind w:firstLineChars="250" w:firstLine="31680"/>
            </w:pPr>
            <w:r>
              <w:rPr>
                <w:rFonts w:cs="宋体" w:hint="eastAsia"/>
              </w:rPr>
              <w:t>年　　月　日</w:t>
            </w:r>
          </w:p>
        </w:tc>
        <w:tc>
          <w:tcPr>
            <w:tcW w:w="2160" w:type="dxa"/>
            <w:gridSpan w:val="2"/>
          </w:tcPr>
          <w:p w:rsidR="00E6462B" w:rsidRPr="001E5BA0" w:rsidRDefault="00E6462B" w:rsidP="00384B52">
            <w:pPr>
              <w:spacing w:line="300" w:lineRule="exact"/>
              <w:rPr>
                <w:sz w:val="20"/>
                <w:szCs w:val="20"/>
              </w:rPr>
            </w:pPr>
          </w:p>
          <w:p w:rsidR="00E6462B" w:rsidRPr="001E5BA0" w:rsidRDefault="00E6462B" w:rsidP="00384B52">
            <w:pPr>
              <w:spacing w:line="300" w:lineRule="exact"/>
            </w:pPr>
            <w:r>
              <w:rPr>
                <w:rFonts w:cs="宋体" w:hint="eastAsia"/>
              </w:rPr>
              <w:t xml:space="preserve">省、自治区、直辖市教育厅（教委）民教处（高教处）、新疆生产建设兵团意见：　</w:t>
            </w:r>
          </w:p>
          <w:p w:rsidR="00E6462B" w:rsidRPr="001E5BA0" w:rsidRDefault="00E6462B" w:rsidP="00384B52">
            <w:pPr>
              <w:spacing w:line="300" w:lineRule="exact"/>
              <w:rPr>
                <w:sz w:val="20"/>
                <w:szCs w:val="20"/>
              </w:rPr>
            </w:pPr>
          </w:p>
          <w:p w:rsidR="00E6462B" w:rsidRPr="001E5BA0" w:rsidRDefault="00E6462B" w:rsidP="00384B52">
            <w:pPr>
              <w:spacing w:line="300" w:lineRule="exact"/>
            </w:pPr>
            <w:r>
              <w:rPr>
                <w:rFonts w:cs="宋体" w:hint="eastAsia"/>
              </w:rPr>
              <w:t xml:space="preserve">　　　</w:t>
            </w:r>
          </w:p>
          <w:p w:rsidR="00E6462B" w:rsidRPr="001E5BA0" w:rsidRDefault="00E6462B" w:rsidP="00384B52">
            <w:pPr>
              <w:spacing w:line="300" w:lineRule="exact"/>
              <w:rPr>
                <w:sz w:val="20"/>
                <w:szCs w:val="20"/>
              </w:rPr>
            </w:pPr>
          </w:p>
          <w:p w:rsidR="00E6462B" w:rsidRPr="001E5BA0" w:rsidRDefault="00E6462B" w:rsidP="00384B52">
            <w:pPr>
              <w:spacing w:line="300" w:lineRule="exact"/>
              <w:rPr>
                <w:sz w:val="20"/>
                <w:szCs w:val="20"/>
              </w:rPr>
            </w:pPr>
          </w:p>
          <w:p w:rsidR="00E6462B" w:rsidRPr="001E5BA0" w:rsidRDefault="00E6462B" w:rsidP="00384B52">
            <w:pPr>
              <w:spacing w:line="300" w:lineRule="exact"/>
              <w:rPr>
                <w:sz w:val="20"/>
                <w:szCs w:val="20"/>
              </w:rPr>
            </w:pPr>
          </w:p>
          <w:p w:rsidR="00E6462B" w:rsidRPr="001E5BA0" w:rsidRDefault="00E6462B" w:rsidP="00384B52">
            <w:pPr>
              <w:spacing w:line="300" w:lineRule="exact"/>
            </w:pPr>
            <w:r>
              <w:rPr>
                <w:rFonts w:cs="宋体" w:hint="eastAsia"/>
              </w:rPr>
              <w:t xml:space="preserve">　　　</w:t>
            </w:r>
          </w:p>
          <w:p w:rsidR="00E6462B" w:rsidRDefault="00E6462B" w:rsidP="00E6462B">
            <w:pPr>
              <w:spacing w:line="300" w:lineRule="exact"/>
              <w:ind w:firstLineChars="250" w:firstLine="31680"/>
            </w:pPr>
            <w:r>
              <w:rPr>
                <w:rFonts w:cs="宋体" w:hint="eastAsia"/>
              </w:rPr>
              <w:t>（盖章）</w:t>
            </w:r>
          </w:p>
          <w:p w:rsidR="00E6462B" w:rsidRPr="001E5BA0" w:rsidRDefault="00E6462B" w:rsidP="00E6462B">
            <w:pPr>
              <w:spacing w:line="300" w:lineRule="exact"/>
              <w:ind w:firstLineChars="200" w:firstLine="31680"/>
              <w:rPr>
                <w:sz w:val="20"/>
                <w:szCs w:val="20"/>
              </w:rPr>
            </w:pPr>
          </w:p>
          <w:p w:rsidR="00E6462B" w:rsidRPr="001E5BA0" w:rsidRDefault="00E6462B" w:rsidP="00E6462B">
            <w:pPr>
              <w:spacing w:line="300" w:lineRule="exact"/>
              <w:ind w:firstLineChars="200" w:firstLine="31680"/>
            </w:pPr>
            <w:r>
              <w:rPr>
                <w:rFonts w:cs="宋体" w:hint="eastAsia"/>
              </w:rPr>
              <w:t xml:space="preserve">年　　月　日　</w:t>
            </w:r>
          </w:p>
          <w:p w:rsidR="00E6462B" w:rsidRPr="001E5BA0" w:rsidRDefault="00E6462B" w:rsidP="00384B52">
            <w:pPr>
              <w:spacing w:line="300" w:lineRule="exact"/>
            </w:pPr>
          </w:p>
        </w:tc>
      </w:tr>
    </w:tbl>
    <w:p w:rsidR="00E6462B" w:rsidRPr="00C97405" w:rsidRDefault="00E6462B" w:rsidP="00384B52">
      <w:pPr>
        <w:snapToGrid w:val="0"/>
        <w:spacing w:line="300" w:lineRule="exact"/>
        <w:jc w:val="left"/>
        <w:rPr>
          <w:rFonts w:ascii="仿宋_GB2312" w:eastAsia="仿宋_GB2312" w:hAnsi="宋体"/>
        </w:rPr>
      </w:pPr>
      <w:r w:rsidRPr="00C97405">
        <w:rPr>
          <w:rFonts w:ascii="黑体" w:eastAsia="黑体" w:hAnsi="宋体" w:cs="黑体" w:hint="eastAsia"/>
          <w:b/>
          <w:bCs/>
        </w:rPr>
        <w:t>注：</w:t>
      </w:r>
      <w:r w:rsidRPr="00C97405">
        <w:rPr>
          <w:rFonts w:ascii="仿宋_GB2312" w:eastAsia="仿宋_GB2312" w:hAnsi="宋体" w:cs="仿宋_GB2312" w:hint="eastAsia"/>
        </w:rPr>
        <w:t>本表一式三份：省级教育行政部门、省招办、招生单位各留存一份</w:t>
      </w:r>
    </w:p>
    <w:p w:rsidR="00E6462B" w:rsidRPr="00E46DBD" w:rsidRDefault="00E6462B" w:rsidP="00384B52">
      <w:pPr>
        <w:snapToGrid w:val="0"/>
        <w:spacing w:line="300" w:lineRule="exact"/>
        <w:jc w:val="left"/>
        <w:rPr>
          <w:rFonts w:ascii="仿宋_GB2312" w:eastAsia="仿宋_GB2312" w:hAnsi="宋体"/>
        </w:rPr>
      </w:pPr>
      <w:r w:rsidRPr="00C97405">
        <w:rPr>
          <w:rFonts w:ascii="黑体" w:eastAsia="黑体" w:hAnsi="宋体" w:cs="黑体" w:hint="eastAsia"/>
          <w:b/>
          <w:bCs/>
        </w:rPr>
        <w:t>审批单位</w:t>
      </w:r>
      <w:r w:rsidRPr="00C97405">
        <w:rPr>
          <w:rFonts w:ascii="黑体" w:eastAsia="黑体" w:hAnsi="宋体" w:cs="黑体"/>
          <w:b/>
          <w:bCs/>
        </w:rPr>
        <w:t>:</w:t>
      </w:r>
      <w:r w:rsidRPr="00C97405">
        <w:rPr>
          <w:rFonts w:ascii="仿宋_GB2312" w:eastAsia="仿宋_GB2312" w:hAnsi="宋体" w:cs="仿宋_GB2312" w:hint="eastAsia"/>
        </w:rPr>
        <w:t>北京、天津、河北、山西、上海、江苏、浙江、安徽、福建、江西、山东、河南、</w:t>
      </w:r>
      <w:r w:rsidRPr="00E46DBD">
        <w:rPr>
          <w:rFonts w:ascii="仿宋_GB2312" w:eastAsia="仿宋_GB2312" w:hAnsi="宋体" w:cs="仿宋_GB2312" w:hint="eastAsia"/>
        </w:rPr>
        <w:t>湖北、广东、海南、西藏、陕西、新疆等省</w:t>
      </w:r>
      <w:r w:rsidRPr="00E46DBD">
        <w:rPr>
          <w:rFonts w:ascii="仿宋_GB2312" w:eastAsia="仿宋_GB2312" w:hAnsi="宋体" w:cs="仿宋_GB2312"/>
        </w:rPr>
        <w:t>(</w:t>
      </w:r>
      <w:r w:rsidRPr="00E46DBD">
        <w:rPr>
          <w:rFonts w:ascii="仿宋_GB2312" w:eastAsia="仿宋_GB2312" w:hAnsi="宋体" w:cs="仿宋_GB2312" w:hint="eastAsia"/>
        </w:rPr>
        <w:t>区、市</w:t>
      </w:r>
      <w:r w:rsidRPr="00E46DBD">
        <w:rPr>
          <w:rFonts w:ascii="仿宋_GB2312" w:eastAsia="仿宋_GB2312" w:hAnsi="宋体" w:cs="仿宋_GB2312"/>
        </w:rPr>
        <w:t xml:space="preserve">) </w:t>
      </w:r>
      <w:r w:rsidRPr="00E46DBD">
        <w:rPr>
          <w:rFonts w:ascii="仿宋_GB2312" w:eastAsia="仿宋_GB2312" w:hAnsi="宋体" w:cs="仿宋_GB2312" w:hint="eastAsia"/>
        </w:rPr>
        <w:t>及新疆生产建设兵团教育厅</w:t>
      </w:r>
      <w:r w:rsidRPr="00E46DBD">
        <w:rPr>
          <w:rFonts w:ascii="仿宋_GB2312" w:eastAsia="仿宋_GB2312" w:hAnsi="宋体" w:cs="仿宋_GB2312"/>
        </w:rPr>
        <w:t>(</w:t>
      </w:r>
      <w:r w:rsidRPr="00E46DBD">
        <w:rPr>
          <w:rFonts w:ascii="仿宋_GB2312" w:eastAsia="仿宋_GB2312" w:hAnsi="宋体" w:cs="仿宋_GB2312" w:hint="eastAsia"/>
        </w:rPr>
        <w:t>教委、教育局</w:t>
      </w:r>
      <w:r w:rsidRPr="00E46DBD">
        <w:rPr>
          <w:rFonts w:ascii="仿宋_GB2312" w:eastAsia="仿宋_GB2312" w:hAnsi="宋体" w:cs="仿宋_GB2312"/>
        </w:rPr>
        <w:t>)</w:t>
      </w:r>
      <w:r w:rsidRPr="00E46DBD">
        <w:rPr>
          <w:rFonts w:ascii="仿宋_GB2312" w:eastAsia="仿宋_GB2312" w:hAnsi="宋体" w:cs="仿宋_GB2312" w:hint="eastAsia"/>
        </w:rPr>
        <w:t>高教处等相关处室；</w:t>
      </w:r>
      <w:r w:rsidRPr="00E46DBD">
        <w:rPr>
          <w:rFonts w:ascii="仿宋_GB2312" w:eastAsia="仿宋_GB2312" w:hAnsi="宋体" w:cs="仿宋_GB2312"/>
        </w:rPr>
        <w:t xml:space="preserve"> </w:t>
      </w:r>
      <w:r w:rsidRPr="00E46DBD">
        <w:rPr>
          <w:rFonts w:ascii="仿宋_GB2312" w:eastAsia="仿宋_GB2312" w:hAnsi="宋体" w:cs="仿宋_GB2312" w:hint="eastAsia"/>
        </w:rPr>
        <w:t>内蒙古、辽宁、吉林、黑龙江、湖南、广西、重庆、四川、宁夏、贵州、云南、甘肃、青海等省</w:t>
      </w:r>
      <w:r w:rsidRPr="00E46DBD">
        <w:rPr>
          <w:rFonts w:ascii="仿宋_GB2312" w:eastAsia="仿宋_GB2312" w:hAnsi="宋体" w:cs="仿宋_GB2312"/>
        </w:rPr>
        <w:t>(</w:t>
      </w:r>
      <w:r w:rsidRPr="00E46DBD">
        <w:rPr>
          <w:rFonts w:ascii="仿宋_GB2312" w:eastAsia="仿宋_GB2312" w:hAnsi="宋体" w:cs="仿宋_GB2312" w:hint="eastAsia"/>
        </w:rPr>
        <w:t>区、市</w:t>
      </w:r>
      <w:r w:rsidRPr="00E46DBD">
        <w:rPr>
          <w:rFonts w:ascii="仿宋_GB2312" w:eastAsia="仿宋_GB2312" w:hAnsi="宋体" w:cs="仿宋_GB2312"/>
        </w:rPr>
        <w:t>)</w:t>
      </w:r>
      <w:r w:rsidRPr="00E46DBD">
        <w:rPr>
          <w:rFonts w:ascii="仿宋_GB2312" w:eastAsia="仿宋_GB2312" w:hAnsi="宋体" w:cs="仿宋_GB2312" w:hint="eastAsia"/>
        </w:rPr>
        <w:t>教育厅</w:t>
      </w:r>
      <w:r w:rsidRPr="00E46DBD">
        <w:rPr>
          <w:rFonts w:ascii="仿宋_GB2312" w:eastAsia="仿宋_GB2312" w:hAnsi="宋体" w:cs="仿宋_GB2312"/>
        </w:rPr>
        <w:t>(</w:t>
      </w:r>
      <w:r w:rsidRPr="00E46DBD">
        <w:rPr>
          <w:rFonts w:ascii="仿宋_GB2312" w:eastAsia="仿宋_GB2312" w:hAnsi="宋体" w:cs="仿宋_GB2312" w:hint="eastAsia"/>
        </w:rPr>
        <w:t>教委</w:t>
      </w:r>
      <w:r w:rsidRPr="00E46DBD">
        <w:rPr>
          <w:rFonts w:ascii="仿宋_GB2312" w:eastAsia="仿宋_GB2312" w:hAnsi="宋体" w:cs="仿宋_GB2312"/>
        </w:rPr>
        <w:t>)</w:t>
      </w:r>
      <w:r w:rsidRPr="00E46DBD">
        <w:rPr>
          <w:rFonts w:ascii="仿宋_GB2312" w:eastAsia="仿宋_GB2312" w:hAnsi="宋体" w:cs="仿宋_GB2312" w:hint="eastAsia"/>
        </w:rPr>
        <w:t>民教处。</w:t>
      </w:r>
    </w:p>
    <w:p w:rsidR="00E6462B" w:rsidRDefault="00E6462B" w:rsidP="00C8139C">
      <w:pPr>
        <w:snapToGrid w:val="0"/>
        <w:spacing w:line="300" w:lineRule="exact"/>
        <w:ind w:left="31680" w:hangingChars="50" w:firstLine="31680"/>
        <w:jc w:val="left"/>
        <w:rPr>
          <w:rFonts w:ascii="仿宋_GB2312" w:eastAsia="仿宋_GB2312" w:hAnsi="宋体"/>
        </w:rPr>
      </w:pPr>
      <w:r w:rsidRPr="00E46DBD">
        <w:rPr>
          <w:rFonts w:ascii="仿宋_GB2312" w:eastAsia="仿宋_GB2312" w:hAnsi="宋体" w:cs="仿宋_GB2312"/>
        </w:rPr>
        <w:t xml:space="preserve">     </w:t>
      </w:r>
      <w:r>
        <w:rPr>
          <w:rFonts w:ascii="仿宋_GB2312" w:eastAsia="仿宋_GB2312" w:hAnsi="宋体" w:cs="仿宋_GB2312" w:hint="eastAsia"/>
        </w:rPr>
        <w:t>跨省、跨地区的应届毕业生可用传真方式与生源省</w:t>
      </w:r>
      <w:r w:rsidRPr="00E46DBD">
        <w:rPr>
          <w:rFonts w:ascii="仿宋_GB2312" w:eastAsia="仿宋_GB2312" w:hAnsi="宋体" w:cs="仿宋_GB2312" w:hint="eastAsia"/>
        </w:rPr>
        <w:t>教育厅（教委）有关部门进行资格确认。</w:t>
      </w:r>
    </w:p>
    <w:sectPr w:rsidR="00E6462B" w:rsidSect="005067F4">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62B" w:rsidRDefault="00E6462B">
      <w:r>
        <w:separator/>
      </w:r>
    </w:p>
  </w:endnote>
  <w:endnote w:type="continuationSeparator" w:id="0">
    <w:p w:rsidR="00E6462B" w:rsidRDefault="00E646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幼圆">
    <w:altName w:val="宋体"/>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
    <w:panose1 w:val="00000000000000000000"/>
    <w:charset w:val="00"/>
    <w:family w:val="roman"/>
    <w:notTrueType/>
    <w:pitch w:val="default"/>
    <w:sig w:usb0="00000003" w:usb1="00000000" w:usb2="00000000" w:usb3="00000000" w:csb0="0000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62B" w:rsidRDefault="00E646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62B" w:rsidRDefault="00E6462B">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6462B" w:rsidRDefault="00E6462B">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62B" w:rsidRDefault="00E646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62B" w:rsidRDefault="00E6462B">
      <w:r>
        <w:separator/>
      </w:r>
    </w:p>
  </w:footnote>
  <w:footnote w:type="continuationSeparator" w:id="0">
    <w:p w:rsidR="00E6462B" w:rsidRDefault="00E646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62B" w:rsidRDefault="00E646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62B" w:rsidRDefault="00E6462B" w:rsidP="00DE6866">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62B" w:rsidRDefault="00E646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02A4"/>
    <w:rsid w:val="00001683"/>
    <w:rsid w:val="00002B1A"/>
    <w:rsid w:val="000033D4"/>
    <w:rsid w:val="000033DC"/>
    <w:rsid w:val="0000358A"/>
    <w:rsid w:val="000039F9"/>
    <w:rsid w:val="00004411"/>
    <w:rsid w:val="00005396"/>
    <w:rsid w:val="0000551F"/>
    <w:rsid w:val="000059B9"/>
    <w:rsid w:val="000067A9"/>
    <w:rsid w:val="00010FC5"/>
    <w:rsid w:val="00011F52"/>
    <w:rsid w:val="00012027"/>
    <w:rsid w:val="00012032"/>
    <w:rsid w:val="00012442"/>
    <w:rsid w:val="0001319A"/>
    <w:rsid w:val="000159F0"/>
    <w:rsid w:val="0001667E"/>
    <w:rsid w:val="00017593"/>
    <w:rsid w:val="0002020D"/>
    <w:rsid w:val="000209B4"/>
    <w:rsid w:val="00021636"/>
    <w:rsid w:val="00021652"/>
    <w:rsid w:val="00024118"/>
    <w:rsid w:val="0002416F"/>
    <w:rsid w:val="000245F2"/>
    <w:rsid w:val="000251DF"/>
    <w:rsid w:val="00025AB5"/>
    <w:rsid w:val="0002600D"/>
    <w:rsid w:val="0002685F"/>
    <w:rsid w:val="00026E3E"/>
    <w:rsid w:val="000271C5"/>
    <w:rsid w:val="000277F8"/>
    <w:rsid w:val="00030119"/>
    <w:rsid w:val="0003075A"/>
    <w:rsid w:val="00033970"/>
    <w:rsid w:val="000343D6"/>
    <w:rsid w:val="00035E3E"/>
    <w:rsid w:val="000361E9"/>
    <w:rsid w:val="00036FD5"/>
    <w:rsid w:val="00037FF3"/>
    <w:rsid w:val="00041C5A"/>
    <w:rsid w:val="00044871"/>
    <w:rsid w:val="00046DEE"/>
    <w:rsid w:val="0004764F"/>
    <w:rsid w:val="00047988"/>
    <w:rsid w:val="0005252E"/>
    <w:rsid w:val="000533F3"/>
    <w:rsid w:val="00053678"/>
    <w:rsid w:val="00054B9F"/>
    <w:rsid w:val="00055A7E"/>
    <w:rsid w:val="00056E7B"/>
    <w:rsid w:val="00057FD9"/>
    <w:rsid w:val="0006049C"/>
    <w:rsid w:val="00063B0E"/>
    <w:rsid w:val="00063B9D"/>
    <w:rsid w:val="000650CB"/>
    <w:rsid w:val="0006549C"/>
    <w:rsid w:val="00066F1A"/>
    <w:rsid w:val="000673A8"/>
    <w:rsid w:val="00070665"/>
    <w:rsid w:val="00075C0B"/>
    <w:rsid w:val="00075D6D"/>
    <w:rsid w:val="000762E1"/>
    <w:rsid w:val="00076FEC"/>
    <w:rsid w:val="00077414"/>
    <w:rsid w:val="00082395"/>
    <w:rsid w:val="00083D0D"/>
    <w:rsid w:val="000846F4"/>
    <w:rsid w:val="00084D9E"/>
    <w:rsid w:val="00085A61"/>
    <w:rsid w:val="00086CD5"/>
    <w:rsid w:val="000874A2"/>
    <w:rsid w:val="00091B19"/>
    <w:rsid w:val="00091E99"/>
    <w:rsid w:val="0009246B"/>
    <w:rsid w:val="000934B8"/>
    <w:rsid w:val="00094B4D"/>
    <w:rsid w:val="0009513B"/>
    <w:rsid w:val="00095A56"/>
    <w:rsid w:val="0009755B"/>
    <w:rsid w:val="000A3B22"/>
    <w:rsid w:val="000A5019"/>
    <w:rsid w:val="000A5652"/>
    <w:rsid w:val="000A72EE"/>
    <w:rsid w:val="000B21B1"/>
    <w:rsid w:val="000B24AD"/>
    <w:rsid w:val="000B260D"/>
    <w:rsid w:val="000B3986"/>
    <w:rsid w:val="000B39F8"/>
    <w:rsid w:val="000B4202"/>
    <w:rsid w:val="000B69CD"/>
    <w:rsid w:val="000B70A3"/>
    <w:rsid w:val="000B7A30"/>
    <w:rsid w:val="000C02AC"/>
    <w:rsid w:val="000C05E4"/>
    <w:rsid w:val="000C31E4"/>
    <w:rsid w:val="000C3405"/>
    <w:rsid w:val="000C3483"/>
    <w:rsid w:val="000C42DC"/>
    <w:rsid w:val="000C54D9"/>
    <w:rsid w:val="000C5F91"/>
    <w:rsid w:val="000C75F4"/>
    <w:rsid w:val="000D12E2"/>
    <w:rsid w:val="000D1E79"/>
    <w:rsid w:val="000D2674"/>
    <w:rsid w:val="000D4F13"/>
    <w:rsid w:val="000D5813"/>
    <w:rsid w:val="000D5E43"/>
    <w:rsid w:val="000D6B2C"/>
    <w:rsid w:val="000E115B"/>
    <w:rsid w:val="000E1BFE"/>
    <w:rsid w:val="000E2369"/>
    <w:rsid w:val="000E3ACA"/>
    <w:rsid w:val="000E4197"/>
    <w:rsid w:val="000E4E9B"/>
    <w:rsid w:val="000E645A"/>
    <w:rsid w:val="000E677F"/>
    <w:rsid w:val="000E6CA0"/>
    <w:rsid w:val="000E7209"/>
    <w:rsid w:val="000E7EA5"/>
    <w:rsid w:val="000F182B"/>
    <w:rsid w:val="000F28AD"/>
    <w:rsid w:val="000F28DB"/>
    <w:rsid w:val="000F3C7D"/>
    <w:rsid w:val="000F471D"/>
    <w:rsid w:val="000F62B7"/>
    <w:rsid w:val="000F679D"/>
    <w:rsid w:val="000F6BCD"/>
    <w:rsid w:val="000F6C55"/>
    <w:rsid w:val="000F6D3F"/>
    <w:rsid w:val="001006DE"/>
    <w:rsid w:val="00100BAB"/>
    <w:rsid w:val="001010AC"/>
    <w:rsid w:val="00101C91"/>
    <w:rsid w:val="00104EAE"/>
    <w:rsid w:val="00106402"/>
    <w:rsid w:val="00106508"/>
    <w:rsid w:val="00107BB0"/>
    <w:rsid w:val="00107CAA"/>
    <w:rsid w:val="00107CF7"/>
    <w:rsid w:val="00111475"/>
    <w:rsid w:val="001127F8"/>
    <w:rsid w:val="00112E16"/>
    <w:rsid w:val="00113B41"/>
    <w:rsid w:val="00113E74"/>
    <w:rsid w:val="0011507B"/>
    <w:rsid w:val="00115AE3"/>
    <w:rsid w:val="0012030F"/>
    <w:rsid w:val="001212EF"/>
    <w:rsid w:val="00121984"/>
    <w:rsid w:val="00122011"/>
    <w:rsid w:val="001228FB"/>
    <w:rsid w:val="00122BDE"/>
    <w:rsid w:val="001231FC"/>
    <w:rsid w:val="00123287"/>
    <w:rsid w:val="00123730"/>
    <w:rsid w:val="001248CB"/>
    <w:rsid w:val="00125648"/>
    <w:rsid w:val="00125653"/>
    <w:rsid w:val="00125BB9"/>
    <w:rsid w:val="00127978"/>
    <w:rsid w:val="00131B18"/>
    <w:rsid w:val="00134B67"/>
    <w:rsid w:val="0013509F"/>
    <w:rsid w:val="00135400"/>
    <w:rsid w:val="0013620D"/>
    <w:rsid w:val="001363C5"/>
    <w:rsid w:val="00137765"/>
    <w:rsid w:val="00140753"/>
    <w:rsid w:val="001413A2"/>
    <w:rsid w:val="001425A4"/>
    <w:rsid w:val="0014329D"/>
    <w:rsid w:val="0014375D"/>
    <w:rsid w:val="0014449E"/>
    <w:rsid w:val="00146A11"/>
    <w:rsid w:val="00147602"/>
    <w:rsid w:val="00147E01"/>
    <w:rsid w:val="00150835"/>
    <w:rsid w:val="00151448"/>
    <w:rsid w:val="00151BCD"/>
    <w:rsid w:val="00152B95"/>
    <w:rsid w:val="0015322D"/>
    <w:rsid w:val="00153B95"/>
    <w:rsid w:val="00154229"/>
    <w:rsid w:val="00154234"/>
    <w:rsid w:val="001554ED"/>
    <w:rsid w:val="00157156"/>
    <w:rsid w:val="00157571"/>
    <w:rsid w:val="00160C43"/>
    <w:rsid w:val="00161C2E"/>
    <w:rsid w:val="001651E4"/>
    <w:rsid w:val="00165400"/>
    <w:rsid w:val="00165925"/>
    <w:rsid w:val="00170F3B"/>
    <w:rsid w:val="00170F80"/>
    <w:rsid w:val="00172A27"/>
    <w:rsid w:val="00174BBA"/>
    <w:rsid w:val="00174F48"/>
    <w:rsid w:val="00175DE8"/>
    <w:rsid w:val="00176147"/>
    <w:rsid w:val="00176974"/>
    <w:rsid w:val="00177911"/>
    <w:rsid w:val="001809E1"/>
    <w:rsid w:val="001809E8"/>
    <w:rsid w:val="00180E55"/>
    <w:rsid w:val="00184A5E"/>
    <w:rsid w:val="00184B83"/>
    <w:rsid w:val="0018588D"/>
    <w:rsid w:val="001901AF"/>
    <w:rsid w:val="00190B7C"/>
    <w:rsid w:val="00191082"/>
    <w:rsid w:val="00191D61"/>
    <w:rsid w:val="00192AA7"/>
    <w:rsid w:val="00193199"/>
    <w:rsid w:val="00193A79"/>
    <w:rsid w:val="0019447A"/>
    <w:rsid w:val="0019478A"/>
    <w:rsid w:val="00194AE0"/>
    <w:rsid w:val="00195493"/>
    <w:rsid w:val="001957FF"/>
    <w:rsid w:val="001978C8"/>
    <w:rsid w:val="001A0840"/>
    <w:rsid w:val="001A186D"/>
    <w:rsid w:val="001A2792"/>
    <w:rsid w:val="001A2835"/>
    <w:rsid w:val="001A296C"/>
    <w:rsid w:val="001A40C1"/>
    <w:rsid w:val="001A48E3"/>
    <w:rsid w:val="001A54D6"/>
    <w:rsid w:val="001A60E3"/>
    <w:rsid w:val="001A75D9"/>
    <w:rsid w:val="001B07DD"/>
    <w:rsid w:val="001B24AA"/>
    <w:rsid w:val="001B285F"/>
    <w:rsid w:val="001B30FF"/>
    <w:rsid w:val="001B7AE1"/>
    <w:rsid w:val="001B7D81"/>
    <w:rsid w:val="001C19E5"/>
    <w:rsid w:val="001C26B7"/>
    <w:rsid w:val="001C2E73"/>
    <w:rsid w:val="001C39EA"/>
    <w:rsid w:val="001C51CE"/>
    <w:rsid w:val="001C618A"/>
    <w:rsid w:val="001C6313"/>
    <w:rsid w:val="001C645C"/>
    <w:rsid w:val="001D068F"/>
    <w:rsid w:val="001D0A91"/>
    <w:rsid w:val="001D1832"/>
    <w:rsid w:val="001D1D3B"/>
    <w:rsid w:val="001D3C0A"/>
    <w:rsid w:val="001D41C9"/>
    <w:rsid w:val="001D51C6"/>
    <w:rsid w:val="001D51DA"/>
    <w:rsid w:val="001D55DC"/>
    <w:rsid w:val="001D7AD6"/>
    <w:rsid w:val="001D7C8A"/>
    <w:rsid w:val="001E077F"/>
    <w:rsid w:val="001E1514"/>
    <w:rsid w:val="001E2327"/>
    <w:rsid w:val="001E407B"/>
    <w:rsid w:val="001E5154"/>
    <w:rsid w:val="001E5AD7"/>
    <w:rsid w:val="001E5BA0"/>
    <w:rsid w:val="001E5CC6"/>
    <w:rsid w:val="001E6BF0"/>
    <w:rsid w:val="001F0435"/>
    <w:rsid w:val="001F2324"/>
    <w:rsid w:val="001F38E8"/>
    <w:rsid w:val="001F44F6"/>
    <w:rsid w:val="001F46F9"/>
    <w:rsid w:val="001F59AC"/>
    <w:rsid w:val="001F6CC0"/>
    <w:rsid w:val="001F6CCA"/>
    <w:rsid w:val="001F75CB"/>
    <w:rsid w:val="001F7AB8"/>
    <w:rsid w:val="001F7FA4"/>
    <w:rsid w:val="00200809"/>
    <w:rsid w:val="00206E93"/>
    <w:rsid w:val="002079BC"/>
    <w:rsid w:val="00207AEF"/>
    <w:rsid w:val="00207ECF"/>
    <w:rsid w:val="0021143C"/>
    <w:rsid w:val="00211475"/>
    <w:rsid w:val="00212334"/>
    <w:rsid w:val="00213B99"/>
    <w:rsid w:val="00213CAC"/>
    <w:rsid w:val="00214EC2"/>
    <w:rsid w:val="00217AB4"/>
    <w:rsid w:val="00220435"/>
    <w:rsid w:val="00221355"/>
    <w:rsid w:val="002242AE"/>
    <w:rsid w:val="002260E1"/>
    <w:rsid w:val="00230030"/>
    <w:rsid w:val="00230881"/>
    <w:rsid w:val="00230EFB"/>
    <w:rsid w:val="00232274"/>
    <w:rsid w:val="00233AC6"/>
    <w:rsid w:val="00233F82"/>
    <w:rsid w:val="00235A49"/>
    <w:rsid w:val="002368E5"/>
    <w:rsid w:val="00236942"/>
    <w:rsid w:val="00240CB4"/>
    <w:rsid w:val="00241119"/>
    <w:rsid w:val="002415D6"/>
    <w:rsid w:val="00241A93"/>
    <w:rsid w:val="00241ABC"/>
    <w:rsid w:val="002427D9"/>
    <w:rsid w:val="0024336C"/>
    <w:rsid w:val="002435EC"/>
    <w:rsid w:val="0024470D"/>
    <w:rsid w:val="00245C09"/>
    <w:rsid w:val="00245CE6"/>
    <w:rsid w:val="00246BCA"/>
    <w:rsid w:val="00247812"/>
    <w:rsid w:val="00247983"/>
    <w:rsid w:val="0025098A"/>
    <w:rsid w:val="00250FDD"/>
    <w:rsid w:val="00252774"/>
    <w:rsid w:val="00252B0A"/>
    <w:rsid w:val="00252C9F"/>
    <w:rsid w:val="00253A92"/>
    <w:rsid w:val="002560B4"/>
    <w:rsid w:val="00257231"/>
    <w:rsid w:val="00257820"/>
    <w:rsid w:val="00260FA5"/>
    <w:rsid w:val="00261DCE"/>
    <w:rsid w:val="00263DBD"/>
    <w:rsid w:val="00263FC3"/>
    <w:rsid w:val="002663A5"/>
    <w:rsid w:val="0027089B"/>
    <w:rsid w:val="00274106"/>
    <w:rsid w:val="00274641"/>
    <w:rsid w:val="00274A6A"/>
    <w:rsid w:val="002752F9"/>
    <w:rsid w:val="002769FD"/>
    <w:rsid w:val="002778BA"/>
    <w:rsid w:val="00277D2B"/>
    <w:rsid w:val="00277E88"/>
    <w:rsid w:val="002802BF"/>
    <w:rsid w:val="0028060D"/>
    <w:rsid w:val="002829F6"/>
    <w:rsid w:val="00282E93"/>
    <w:rsid w:val="002847FE"/>
    <w:rsid w:val="002848C4"/>
    <w:rsid w:val="00284FF5"/>
    <w:rsid w:val="002858F1"/>
    <w:rsid w:val="002865A8"/>
    <w:rsid w:val="002875C6"/>
    <w:rsid w:val="00287BA6"/>
    <w:rsid w:val="00291468"/>
    <w:rsid w:val="00292041"/>
    <w:rsid w:val="002926C2"/>
    <w:rsid w:val="002946C9"/>
    <w:rsid w:val="00294F83"/>
    <w:rsid w:val="00295134"/>
    <w:rsid w:val="002963D4"/>
    <w:rsid w:val="00296C8C"/>
    <w:rsid w:val="00296E95"/>
    <w:rsid w:val="0029722B"/>
    <w:rsid w:val="002A1954"/>
    <w:rsid w:val="002A1AA6"/>
    <w:rsid w:val="002A2218"/>
    <w:rsid w:val="002A356A"/>
    <w:rsid w:val="002A44F2"/>
    <w:rsid w:val="002A5502"/>
    <w:rsid w:val="002A6083"/>
    <w:rsid w:val="002A6905"/>
    <w:rsid w:val="002B14C0"/>
    <w:rsid w:val="002B15AB"/>
    <w:rsid w:val="002B2624"/>
    <w:rsid w:val="002B27FB"/>
    <w:rsid w:val="002B31CB"/>
    <w:rsid w:val="002B3470"/>
    <w:rsid w:val="002B3D01"/>
    <w:rsid w:val="002B6F61"/>
    <w:rsid w:val="002B7AA8"/>
    <w:rsid w:val="002C0B94"/>
    <w:rsid w:val="002C4D55"/>
    <w:rsid w:val="002C540F"/>
    <w:rsid w:val="002C592A"/>
    <w:rsid w:val="002C5BDA"/>
    <w:rsid w:val="002C702F"/>
    <w:rsid w:val="002D26DC"/>
    <w:rsid w:val="002D574A"/>
    <w:rsid w:val="002D61C6"/>
    <w:rsid w:val="002D6EE5"/>
    <w:rsid w:val="002D73E7"/>
    <w:rsid w:val="002D747B"/>
    <w:rsid w:val="002D7659"/>
    <w:rsid w:val="002D76B1"/>
    <w:rsid w:val="002D7E72"/>
    <w:rsid w:val="002E14DA"/>
    <w:rsid w:val="002E2026"/>
    <w:rsid w:val="002E224D"/>
    <w:rsid w:val="002E250A"/>
    <w:rsid w:val="002E2D0E"/>
    <w:rsid w:val="002E3853"/>
    <w:rsid w:val="002E38B6"/>
    <w:rsid w:val="002E4463"/>
    <w:rsid w:val="002E5CC5"/>
    <w:rsid w:val="002E5DE6"/>
    <w:rsid w:val="002E6487"/>
    <w:rsid w:val="002E6F36"/>
    <w:rsid w:val="002E7542"/>
    <w:rsid w:val="002E7AF5"/>
    <w:rsid w:val="002F0DA8"/>
    <w:rsid w:val="002F1C9B"/>
    <w:rsid w:val="002F4D53"/>
    <w:rsid w:val="002F4F77"/>
    <w:rsid w:val="002F5241"/>
    <w:rsid w:val="002F6446"/>
    <w:rsid w:val="002F6A6A"/>
    <w:rsid w:val="00300C7D"/>
    <w:rsid w:val="003021F8"/>
    <w:rsid w:val="00303473"/>
    <w:rsid w:val="003038E6"/>
    <w:rsid w:val="00305125"/>
    <w:rsid w:val="00306F2B"/>
    <w:rsid w:val="003102D3"/>
    <w:rsid w:val="00310722"/>
    <w:rsid w:val="003115F3"/>
    <w:rsid w:val="003119E9"/>
    <w:rsid w:val="00311A42"/>
    <w:rsid w:val="00313635"/>
    <w:rsid w:val="003139FE"/>
    <w:rsid w:val="003157CD"/>
    <w:rsid w:val="003175F2"/>
    <w:rsid w:val="00322819"/>
    <w:rsid w:val="003239DF"/>
    <w:rsid w:val="00323AA0"/>
    <w:rsid w:val="00326DA2"/>
    <w:rsid w:val="0032714E"/>
    <w:rsid w:val="003274D7"/>
    <w:rsid w:val="00330851"/>
    <w:rsid w:val="00330BF1"/>
    <w:rsid w:val="003316FA"/>
    <w:rsid w:val="00332456"/>
    <w:rsid w:val="00332689"/>
    <w:rsid w:val="0033323A"/>
    <w:rsid w:val="003345AC"/>
    <w:rsid w:val="00334DC6"/>
    <w:rsid w:val="003356EE"/>
    <w:rsid w:val="00335D6A"/>
    <w:rsid w:val="00335DB5"/>
    <w:rsid w:val="00336116"/>
    <w:rsid w:val="003372DE"/>
    <w:rsid w:val="0033779C"/>
    <w:rsid w:val="00337CCE"/>
    <w:rsid w:val="00340923"/>
    <w:rsid w:val="00342EF2"/>
    <w:rsid w:val="00344AB2"/>
    <w:rsid w:val="00345289"/>
    <w:rsid w:val="003471DD"/>
    <w:rsid w:val="003475BD"/>
    <w:rsid w:val="00347791"/>
    <w:rsid w:val="00347CE3"/>
    <w:rsid w:val="00350154"/>
    <w:rsid w:val="00350428"/>
    <w:rsid w:val="00350C91"/>
    <w:rsid w:val="003513A1"/>
    <w:rsid w:val="00352043"/>
    <w:rsid w:val="003521D9"/>
    <w:rsid w:val="003534EE"/>
    <w:rsid w:val="00353B11"/>
    <w:rsid w:val="00353C9A"/>
    <w:rsid w:val="003544E4"/>
    <w:rsid w:val="00356C07"/>
    <w:rsid w:val="00357414"/>
    <w:rsid w:val="00362EE7"/>
    <w:rsid w:val="0036407E"/>
    <w:rsid w:val="00364DA5"/>
    <w:rsid w:val="0036503D"/>
    <w:rsid w:val="00366A36"/>
    <w:rsid w:val="00370A5E"/>
    <w:rsid w:val="00372D0A"/>
    <w:rsid w:val="00372D72"/>
    <w:rsid w:val="003736D3"/>
    <w:rsid w:val="00374F30"/>
    <w:rsid w:val="00374FBE"/>
    <w:rsid w:val="00376B38"/>
    <w:rsid w:val="003771E4"/>
    <w:rsid w:val="00377589"/>
    <w:rsid w:val="0038028F"/>
    <w:rsid w:val="003818D8"/>
    <w:rsid w:val="00381A59"/>
    <w:rsid w:val="00381A9A"/>
    <w:rsid w:val="0038252B"/>
    <w:rsid w:val="00382A96"/>
    <w:rsid w:val="00383006"/>
    <w:rsid w:val="003830D8"/>
    <w:rsid w:val="003842C9"/>
    <w:rsid w:val="00384B52"/>
    <w:rsid w:val="00386D3A"/>
    <w:rsid w:val="003870C2"/>
    <w:rsid w:val="00390BDF"/>
    <w:rsid w:val="003916C7"/>
    <w:rsid w:val="00391BC2"/>
    <w:rsid w:val="00391BD2"/>
    <w:rsid w:val="0039263D"/>
    <w:rsid w:val="00393825"/>
    <w:rsid w:val="00394990"/>
    <w:rsid w:val="00394A6B"/>
    <w:rsid w:val="00395C95"/>
    <w:rsid w:val="00395DB8"/>
    <w:rsid w:val="003A0E1E"/>
    <w:rsid w:val="003A2162"/>
    <w:rsid w:val="003A291A"/>
    <w:rsid w:val="003A2FF4"/>
    <w:rsid w:val="003A319C"/>
    <w:rsid w:val="003A3C6F"/>
    <w:rsid w:val="003A4DB1"/>
    <w:rsid w:val="003A613D"/>
    <w:rsid w:val="003A68D0"/>
    <w:rsid w:val="003A7485"/>
    <w:rsid w:val="003A7F68"/>
    <w:rsid w:val="003B1519"/>
    <w:rsid w:val="003B6886"/>
    <w:rsid w:val="003B74BA"/>
    <w:rsid w:val="003C0452"/>
    <w:rsid w:val="003C246C"/>
    <w:rsid w:val="003C3B6A"/>
    <w:rsid w:val="003C4ACF"/>
    <w:rsid w:val="003C4B84"/>
    <w:rsid w:val="003C506B"/>
    <w:rsid w:val="003C58F6"/>
    <w:rsid w:val="003C7459"/>
    <w:rsid w:val="003C7BFF"/>
    <w:rsid w:val="003D018E"/>
    <w:rsid w:val="003D024A"/>
    <w:rsid w:val="003D0E1F"/>
    <w:rsid w:val="003D13E0"/>
    <w:rsid w:val="003D1485"/>
    <w:rsid w:val="003D1520"/>
    <w:rsid w:val="003D1B2D"/>
    <w:rsid w:val="003D5560"/>
    <w:rsid w:val="003D5576"/>
    <w:rsid w:val="003D7603"/>
    <w:rsid w:val="003E0AEB"/>
    <w:rsid w:val="003E0E45"/>
    <w:rsid w:val="003E10A9"/>
    <w:rsid w:val="003E30CB"/>
    <w:rsid w:val="003E4CDC"/>
    <w:rsid w:val="003E554A"/>
    <w:rsid w:val="003E6903"/>
    <w:rsid w:val="003F1419"/>
    <w:rsid w:val="003F1CBC"/>
    <w:rsid w:val="003F2075"/>
    <w:rsid w:val="003F35E8"/>
    <w:rsid w:val="003F38F6"/>
    <w:rsid w:val="003F41BA"/>
    <w:rsid w:val="003F449C"/>
    <w:rsid w:val="003F5068"/>
    <w:rsid w:val="003F524D"/>
    <w:rsid w:val="003F6A85"/>
    <w:rsid w:val="0040155F"/>
    <w:rsid w:val="004029DE"/>
    <w:rsid w:val="00403F47"/>
    <w:rsid w:val="00404AA1"/>
    <w:rsid w:val="00404CF1"/>
    <w:rsid w:val="00405D87"/>
    <w:rsid w:val="00406064"/>
    <w:rsid w:val="00406675"/>
    <w:rsid w:val="00407826"/>
    <w:rsid w:val="004102BD"/>
    <w:rsid w:val="00410675"/>
    <w:rsid w:val="0041279E"/>
    <w:rsid w:val="00415E7B"/>
    <w:rsid w:val="00416036"/>
    <w:rsid w:val="004160BE"/>
    <w:rsid w:val="00416CF7"/>
    <w:rsid w:val="00417051"/>
    <w:rsid w:val="0042065E"/>
    <w:rsid w:val="00420687"/>
    <w:rsid w:val="00420DC9"/>
    <w:rsid w:val="00423C54"/>
    <w:rsid w:val="00424FA0"/>
    <w:rsid w:val="00425612"/>
    <w:rsid w:val="00425775"/>
    <w:rsid w:val="00426598"/>
    <w:rsid w:val="00427DCF"/>
    <w:rsid w:val="00431926"/>
    <w:rsid w:val="004322A1"/>
    <w:rsid w:val="004327FD"/>
    <w:rsid w:val="00432EE0"/>
    <w:rsid w:val="004341EE"/>
    <w:rsid w:val="0043424C"/>
    <w:rsid w:val="004357DA"/>
    <w:rsid w:val="004358F8"/>
    <w:rsid w:val="004373DF"/>
    <w:rsid w:val="00437422"/>
    <w:rsid w:val="0043756E"/>
    <w:rsid w:val="00437C16"/>
    <w:rsid w:val="00440058"/>
    <w:rsid w:val="0044012D"/>
    <w:rsid w:val="00443275"/>
    <w:rsid w:val="004453A5"/>
    <w:rsid w:val="00446186"/>
    <w:rsid w:val="00452F0D"/>
    <w:rsid w:val="00453C42"/>
    <w:rsid w:val="00454313"/>
    <w:rsid w:val="0045720A"/>
    <w:rsid w:val="0045761E"/>
    <w:rsid w:val="00457B7C"/>
    <w:rsid w:val="00457F90"/>
    <w:rsid w:val="00460779"/>
    <w:rsid w:val="00461A0C"/>
    <w:rsid w:val="00463B86"/>
    <w:rsid w:val="00463CF3"/>
    <w:rsid w:val="004646F3"/>
    <w:rsid w:val="004647D0"/>
    <w:rsid w:val="00465C34"/>
    <w:rsid w:val="00466C93"/>
    <w:rsid w:val="00470A78"/>
    <w:rsid w:val="00472B44"/>
    <w:rsid w:val="00473F31"/>
    <w:rsid w:val="00474745"/>
    <w:rsid w:val="00474DCE"/>
    <w:rsid w:val="0047505E"/>
    <w:rsid w:val="00475B36"/>
    <w:rsid w:val="00477493"/>
    <w:rsid w:val="00477554"/>
    <w:rsid w:val="00480885"/>
    <w:rsid w:val="004808F7"/>
    <w:rsid w:val="00481058"/>
    <w:rsid w:val="00482BC9"/>
    <w:rsid w:val="00483471"/>
    <w:rsid w:val="00485A17"/>
    <w:rsid w:val="00485DB8"/>
    <w:rsid w:val="00490984"/>
    <w:rsid w:val="00490CC9"/>
    <w:rsid w:val="00490DCE"/>
    <w:rsid w:val="00490E94"/>
    <w:rsid w:val="00491307"/>
    <w:rsid w:val="00491B15"/>
    <w:rsid w:val="00491C0A"/>
    <w:rsid w:val="004A0019"/>
    <w:rsid w:val="004A4763"/>
    <w:rsid w:val="004A4DA5"/>
    <w:rsid w:val="004A55A1"/>
    <w:rsid w:val="004A6077"/>
    <w:rsid w:val="004A66D6"/>
    <w:rsid w:val="004B0D9C"/>
    <w:rsid w:val="004B0FEB"/>
    <w:rsid w:val="004B3021"/>
    <w:rsid w:val="004B442D"/>
    <w:rsid w:val="004B5209"/>
    <w:rsid w:val="004B6F0C"/>
    <w:rsid w:val="004B73B9"/>
    <w:rsid w:val="004B7539"/>
    <w:rsid w:val="004B7628"/>
    <w:rsid w:val="004C0E1D"/>
    <w:rsid w:val="004C29FF"/>
    <w:rsid w:val="004C32D6"/>
    <w:rsid w:val="004C74D3"/>
    <w:rsid w:val="004D0A65"/>
    <w:rsid w:val="004D0C1B"/>
    <w:rsid w:val="004D1116"/>
    <w:rsid w:val="004D16BB"/>
    <w:rsid w:val="004D1731"/>
    <w:rsid w:val="004D2DA4"/>
    <w:rsid w:val="004D41E5"/>
    <w:rsid w:val="004D576A"/>
    <w:rsid w:val="004D6B6B"/>
    <w:rsid w:val="004D6BC1"/>
    <w:rsid w:val="004D7108"/>
    <w:rsid w:val="004E0B12"/>
    <w:rsid w:val="004E14FE"/>
    <w:rsid w:val="004E58AD"/>
    <w:rsid w:val="004E6873"/>
    <w:rsid w:val="004E7E0F"/>
    <w:rsid w:val="004F1AF2"/>
    <w:rsid w:val="004F203A"/>
    <w:rsid w:val="004F2833"/>
    <w:rsid w:val="004F2FD9"/>
    <w:rsid w:val="004F3C19"/>
    <w:rsid w:val="004F52F6"/>
    <w:rsid w:val="004F54D7"/>
    <w:rsid w:val="004F580B"/>
    <w:rsid w:val="004F6889"/>
    <w:rsid w:val="00500205"/>
    <w:rsid w:val="0050131A"/>
    <w:rsid w:val="005015AB"/>
    <w:rsid w:val="00502D06"/>
    <w:rsid w:val="005032FA"/>
    <w:rsid w:val="005046B1"/>
    <w:rsid w:val="00504771"/>
    <w:rsid w:val="005051B9"/>
    <w:rsid w:val="005063BD"/>
    <w:rsid w:val="005067F4"/>
    <w:rsid w:val="005068E0"/>
    <w:rsid w:val="00507C34"/>
    <w:rsid w:val="0051025E"/>
    <w:rsid w:val="0051028C"/>
    <w:rsid w:val="00511504"/>
    <w:rsid w:val="005125A3"/>
    <w:rsid w:val="00512DAC"/>
    <w:rsid w:val="00513F4E"/>
    <w:rsid w:val="00513F94"/>
    <w:rsid w:val="00514574"/>
    <w:rsid w:val="0051567A"/>
    <w:rsid w:val="00515DBA"/>
    <w:rsid w:val="0051796A"/>
    <w:rsid w:val="005234BC"/>
    <w:rsid w:val="00525340"/>
    <w:rsid w:val="0052569F"/>
    <w:rsid w:val="00525708"/>
    <w:rsid w:val="0053053A"/>
    <w:rsid w:val="00530F9B"/>
    <w:rsid w:val="005312B4"/>
    <w:rsid w:val="00532936"/>
    <w:rsid w:val="005370F3"/>
    <w:rsid w:val="005375C0"/>
    <w:rsid w:val="005375E9"/>
    <w:rsid w:val="005409EC"/>
    <w:rsid w:val="00540A68"/>
    <w:rsid w:val="005417C6"/>
    <w:rsid w:val="00541A5E"/>
    <w:rsid w:val="005422EC"/>
    <w:rsid w:val="00543B0D"/>
    <w:rsid w:val="00545B76"/>
    <w:rsid w:val="00547207"/>
    <w:rsid w:val="00547510"/>
    <w:rsid w:val="005477BE"/>
    <w:rsid w:val="00547E0B"/>
    <w:rsid w:val="0055271E"/>
    <w:rsid w:val="00554812"/>
    <w:rsid w:val="005559B5"/>
    <w:rsid w:val="00556669"/>
    <w:rsid w:val="00557459"/>
    <w:rsid w:val="005601B9"/>
    <w:rsid w:val="00560299"/>
    <w:rsid w:val="005602A3"/>
    <w:rsid w:val="00560A70"/>
    <w:rsid w:val="0056199C"/>
    <w:rsid w:val="00561A56"/>
    <w:rsid w:val="005623E5"/>
    <w:rsid w:val="00562F71"/>
    <w:rsid w:val="00563DED"/>
    <w:rsid w:val="00563F95"/>
    <w:rsid w:val="00563FA4"/>
    <w:rsid w:val="00564EAE"/>
    <w:rsid w:val="00565551"/>
    <w:rsid w:val="005662BB"/>
    <w:rsid w:val="00566703"/>
    <w:rsid w:val="00566814"/>
    <w:rsid w:val="00566E26"/>
    <w:rsid w:val="00570499"/>
    <w:rsid w:val="00571F3E"/>
    <w:rsid w:val="00573AC5"/>
    <w:rsid w:val="00573B4E"/>
    <w:rsid w:val="005750EE"/>
    <w:rsid w:val="005764C9"/>
    <w:rsid w:val="00576D8D"/>
    <w:rsid w:val="00576E97"/>
    <w:rsid w:val="005772E7"/>
    <w:rsid w:val="00577947"/>
    <w:rsid w:val="0058135F"/>
    <w:rsid w:val="0058274D"/>
    <w:rsid w:val="00586BB7"/>
    <w:rsid w:val="00586D41"/>
    <w:rsid w:val="00587BFB"/>
    <w:rsid w:val="00587C2C"/>
    <w:rsid w:val="005902A7"/>
    <w:rsid w:val="00590698"/>
    <w:rsid w:val="00590851"/>
    <w:rsid w:val="005909DE"/>
    <w:rsid w:val="005920F8"/>
    <w:rsid w:val="00593837"/>
    <w:rsid w:val="00593C5B"/>
    <w:rsid w:val="005943F6"/>
    <w:rsid w:val="005949FE"/>
    <w:rsid w:val="00596168"/>
    <w:rsid w:val="00597DAE"/>
    <w:rsid w:val="005A1CCE"/>
    <w:rsid w:val="005A4410"/>
    <w:rsid w:val="005A5E7F"/>
    <w:rsid w:val="005A6C58"/>
    <w:rsid w:val="005A7178"/>
    <w:rsid w:val="005B0B37"/>
    <w:rsid w:val="005B3084"/>
    <w:rsid w:val="005B3A1E"/>
    <w:rsid w:val="005B3AAF"/>
    <w:rsid w:val="005B41BB"/>
    <w:rsid w:val="005B4CCC"/>
    <w:rsid w:val="005B5671"/>
    <w:rsid w:val="005B5751"/>
    <w:rsid w:val="005B59AE"/>
    <w:rsid w:val="005B59FD"/>
    <w:rsid w:val="005B5CF6"/>
    <w:rsid w:val="005B76D7"/>
    <w:rsid w:val="005C18C0"/>
    <w:rsid w:val="005C1D36"/>
    <w:rsid w:val="005C2D88"/>
    <w:rsid w:val="005C45B2"/>
    <w:rsid w:val="005C4E7A"/>
    <w:rsid w:val="005C5238"/>
    <w:rsid w:val="005C5526"/>
    <w:rsid w:val="005C555D"/>
    <w:rsid w:val="005C55D6"/>
    <w:rsid w:val="005C5867"/>
    <w:rsid w:val="005C6343"/>
    <w:rsid w:val="005C6386"/>
    <w:rsid w:val="005C79DD"/>
    <w:rsid w:val="005D0987"/>
    <w:rsid w:val="005D1738"/>
    <w:rsid w:val="005D2106"/>
    <w:rsid w:val="005D3401"/>
    <w:rsid w:val="005D516F"/>
    <w:rsid w:val="005D58D1"/>
    <w:rsid w:val="005D5989"/>
    <w:rsid w:val="005D67CE"/>
    <w:rsid w:val="005D7C16"/>
    <w:rsid w:val="005E0FE5"/>
    <w:rsid w:val="005E2D62"/>
    <w:rsid w:val="005E3D57"/>
    <w:rsid w:val="005E3D7A"/>
    <w:rsid w:val="005E420B"/>
    <w:rsid w:val="005E428B"/>
    <w:rsid w:val="005E49F5"/>
    <w:rsid w:val="005E7075"/>
    <w:rsid w:val="005E78B8"/>
    <w:rsid w:val="005F12A2"/>
    <w:rsid w:val="005F1EBE"/>
    <w:rsid w:val="005F5E76"/>
    <w:rsid w:val="005F79C8"/>
    <w:rsid w:val="006014D2"/>
    <w:rsid w:val="006020F6"/>
    <w:rsid w:val="006034F6"/>
    <w:rsid w:val="0060389E"/>
    <w:rsid w:val="00604594"/>
    <w:rsid w:val="00605C1F"/>
    <w:rsid w:val="00606B1D"/>
    <w:rsid w:val="0061088E"/>
    <w:rsid w:val="00612659"/>
    <w:rsid w:val="006132F5"/>
    <w:rsid w:val="00613CFB"/>
    <w:rsid w:val="00613D26"/>
    <w:rsid w:val="0061484D"/>
    <w:rsid w:val="00614AEE"/>
    <w:rsid w:val="00615056"/>
    <w:rsid w:val="006158B3"/>
    <w:rsid w:val="00615C9C"/>
    <w:rsid w:val="006171D4"/>
    <w:rsid w:val="00617542"/>
    <w:rsid w:val="00617989"/>
    <w:rsid w:val="00617DA1"/>
    <w:rsid w:val="00617EF1"/>
    <w:rsid w:val="006203EE"/>
    <w:rsid w:val="00620CFC"/>
    <w:rsid w:val="006218CD"/>
    <w:rsid w:val="00623C8F"/>
    <w:rsid w:val="00623F21"/>
    <w:rsid w:val="006240F9"/>
    <w:rsid w:val="00624F6A"/>
    <w:rsid w:val="00625444"/>
    <w:rsid w:val="00627D8F"/>
    <w:rsid w:val="0063070E"/>
    <w:rsid w:val="00630DB0"/>
    <w:rsid w:val="006316F6"/>
    <w:rsid w:val="00633593"/>
    <w:rsid w:val="006341F7"/>
    <w:rsid w:val="00634D08"/>
    <w:rsid w:val="006357A6"/>
    <w:rsid w:val="006362B4"/>
    <w:rsid w:val="00637253"/>
    <w:rsid w:val="006372B5"/>
    <w:rsid w:val="00637C72"/>
    <w:rsid w:val="006417CD"/>
    <w:rsid w:val="00641B3E"/>
    <w:rsid w:val="00641FCA"/>
    <w:rsid w:val="00642332"/>
    <w:rsid w:val="006433EC"/>
    <w:rsid w:val="00643B76"/>
    <w:rsid w:val="006468A9"/>
    <w:rsid w:val="006470CD"/>
    <w:rsid w:val="00647500"/>
    <w:rsid w:val="00647FE5"/>
    <w:rsid w:val="006506CF"/>
    <w:rsid w:val="00651037"/>
    <w:rsid w:val="00651609"/>
    <w:rsid w:val="00651FE1"/>
    <w:rsid w:val="006541D3"/>
    <w:rsid w:val="006556C7"/>
    <w:rsid w:val="00655874"/>
    <w:rsid w:val="00656B6D"/>
    <w:rsid w:val="00656FC5"/>
    <w:rsid w:val="00660520"/>
    <w:rsid w:val="006607FF"/>
    <w:rsid w:val="006617CC"/>
    <w:rsid w:val="0066190C"/>
    <w:rsid w:val="00662767"/>
    <w:rsid w:val="00664649"/>
    <w:rsid w:val="00664F0C"/>
    <w:rsid w:val="006651E7"/>
    <w:rsid w:val="006656D8"/>
    <w:rsid w:val="006662E8"/>
    <w:rsid w:val="00670A93"/>
    <w:rsid w:val="006713FC"/>
    <w:rsid w:val="006737BE"/>
    <w:rsid w:val="0067406C"/>
    <w:rsid w:val="00674EB4"/>
    <w:rsid w:val="0067511C"/>
    <w:rsid w:val="00677051"/>
    <w:rsid w:val="00677145"/>
    <w:rsid w:val="006776B5"/>
    <w:rsid w:val="006810AC"/>
    <w:rsid w:val="006814A1"/>
    <w:rsid w:val="006828A9"/>
    <w:rsid w:val="006843B7"/>
    <w:rsid w:val="00685B19"/>
    <w:rsid w:val="0068781C"/>
    <w:rsid w:val="00690C18"/>
    <w:rsid w:val="006915C0"/>
    <w:rsid w:val="00692004"/>
    <w:rsid w:val="00692A5D"/>
    <w:rsid w:val="00694594"/>
    <w:rsid w:val="006963A0"/>
    <w:rsid w:val="00696625"/>
    <w:rsid w:val="006A1A4F"/>
    <w:rsid w:val="006A1F5F"/>
    <w:rsid w:val="006A261E"/>
    <w:rsid w:val="006A37D7"/>
    <w:rsid w:val="006A41AE"/>
    <w:rsid w:val="006A4E30"/>
    <w:rsid w:val="006A5C3C"/>
    <w:rsid w:val="006A5E48"/>
    <w:rsid w:val="006A62F6"/>
    <w:rsid w:val="006B2871"/>
    <w:rsid w:val="006B31A7"/>
    <w:rsid w:val="006B336E"/>
    <w:rsid w:val="006B47D6"/>
    <w:rsid w:val="006B558E"/>
    <w:rsid w:val="006B5BFB"/>
    <w:rsid w:val="006B62EE"/>
    <w:rsid w:val="006B6797"/>
    <w:rsid w:val="006B6935"/>
    <w:rsid w:val="006C0917"/>
    <w:rsid w:val="006C1F4C"/>
    <w:rsid w:val="006C2D06"/>
    <w:rsid w:val="006C2F90"/>
    <w:rsid w:val="006C4E06"/>
    <w:rsid w:val="006C624B"/>
    <w:rsid w:val="006C6411"/>
    <w:rsid w:val="006C6B93"/>
    <w:rsid w:val="006C6D02"/>
    <w:rsid w:val="006C6FC2"/>
    <w:rsid w:val="006C6FDA"/>
    <w:rsid w:val="006C74EC"/>
    <w:rsid w:val="006C7A02"/>
    <w:rsid w:val="006D0974"/>
    <w:rsid w:val="006D0A40"/>
    <w:rsid w:val="006D0FDA"/>
    <w:rsid w:val="006D1978"/>
    <w:rsid w:val="006D3C95"/>
    <w:rsid w:val="006D3E31"/>
    <w:rsid w:val="006D4374"/>
    <w:rsid w:val="006D50D6"/>
    <w:rsid w:val="006D5AFA"/>
    <w:rsid w:val="006D5C8B"/>
    <w:rsid w:val="006E09B5"/>
    <w:rsid w:val="006E128D"/>
    <w:rsid w:val="006E1388"/>
    <w:rsid w:val="006E25E3"/>
    <w:rsid w:val="006E2621"/>
    <w:rsid w:val="006E2891"/>
    <w:rsid w:val="006E3018"/>
    <w:rsid w:val="006E3827"/>
    <w:rsid w:val="006E4404"/>
    <w:rsid w:val="006E489B"/>
    <w:rsid w:val="006E7481"/>
    <w:rsid w:val="006F0655"/>
    <w:rsid w:val="006F151F"/>
    <w:rsid w:val="006F3A3C"/>
    <w:rsid w:val="006F3C6B"/>
    <w:rsid w:val="006F41F9"/>
    <w:rsid w:val="006F5125"/>
    <w:rsid w:val="006F5B23"/>
    <w:rsid w:val="006F5CDD"/>
    <w:rsid w:val="006F69F0"/>
    <w:rsid w:val="0070246F"/>
    <w:rsid w:val="0070389D"/>
    <w:rsid w:val="00703F06"/>
    <w:rsid w:val="00704AB5"/>
    <w:rsid w:val="00704C15"/>
    <w:rsid w:val="00705A2E"/>
    <w:rsid w:val="00705E53"/>
    <w:rsid w:val="007061A2"/>
    <w:rsid w:val="00707ED2"/>
    <w:rsid w:val="00711844"/>
    <w:rsid w:val="00713162"/>
    <w:rsid w:val="00713A8C"/>
    <w:rsid w:val="00713BA2"/>
    <w:rsid w:val="00716FB2"/>
    <w:rsid w:val="00721748"/>
    <w:rsid w:val="00722CF2"/>
    <w:rsid w:val="00724691"/>
    <w:rsid w:val="007246B7"/>
    <w:rsid w:val="007253BE"/>
    <w:rsid w:val="0073139E"/>
    <w:rsid w:val="007337CC"/>
    <w:rsid w:val="007338CD"/>
    <w:rsid w:val="007361AF"/>
    <w:rsid w:val="00736315"/>
    <w:rsid w:val="00741171"/>
    <w:rsid w:val="00741575"/>
    <w:rsid w:val="00741E76"/>
    <w:rsid w:val="007445D9"/>
    <w:rsid w:val="00745045"/>
    <w:rsid w:val="007452F1"/>
    <w:rsid w:val="0074536B"/>
    <w:rsid w:val="00745454"/>
    <w:rsid w:val="00745AFD"/>
    <w:rsid w:val="00745BAB"/>
    <w:rsid w:val="00746074"/>
    <w:rsid w:val="007469B5"/>
    <w:rsid w:val="00747085"/>
    <w:rsid w:val="0075041D"/>
    <w:rsid w:val="00752F59"/>
    <w:rsid w:val="00752FDF"/>
    <w:rsid w:val="00753C04"/>
    <w:rsid w:val="00754244"/>
    <w:rsid w:val="00754DC6"/>
    <w:rsid w:val="0075699D"/>
    <w:rsid w:val="0075714E"/>
    <w:rsid w:val="00757425"/>
    <w:rsid w:val="00761022"/>
    <w:rsid w:val="00762E71"/>
    <w:rsid w:val="007638C4"/>
    <w:rsid w:val="007638D8"/>
    <w:rsid w:val="00766502"/>
    <w:rsid w:val="00766D18"/>
    <w:rsid w:val="00766F60"/>
    <w:rsid w:val="00770B7F"/>
    <w:rsid w:val="00772093"/>
    <w:rsid w:val="00772F2F"/>
    <w:rsid w:val="0077323C"/>
    <w:rsid w:val="00776D5F"/>
    <w:rsid w:val="007778F4"/>
    <w:rsid w:val="00780175"/>
    <w:rsid w:val="00780CC0"/>
    <w:rsid w:val="00780DF9"/>
    <w:rsid w:val="00781859"/>
    <w:rsid w:val="00784216"/>
    <w:rsid w:val="0078523F"/>
    <w:rsid w:val="0078680D"/>
    <w:rsid w:val="00786B10"/>
    <w:rsid w:val="00792898"/>
    <w:rsid w:val="00792BA4"/>
    <w:rsid w:val="00797E56"/>
    <w:rsid w:val="007A0000"/>
    <w:rsid w:val="007A012B"/>
    <w:rsid w:val="007A0502"/>
    <w:rsid w:val="007A26C2"/>
    <w:rsid w:val="007A31F3"/>
    <w:rsid w:val="007A5081"/>
    <w:rsid w:val="007A5C51"/>
    <w:rsid w:val="007A6BF8"/>
    <w:rsid w:val="007B142B"/>
    <w:rsid w:val="007B2380"/>
    <w:rsid w:val="007B43DD"/>
    <w:rsid w:val="007B5413"/>
    <w:rsid w:val="007B6DF8"/>
    <w:rsid w:val="007B76DF"/>
    <w:rsid w:val="007B787A"/>
    <w:rsid w:val="007C0010"/>
    <w:rsid w:val="007C0277"/>
    <w:rsid w:val="007C2850"/>
    <w:rsid w:val="007C4B17"/>
    <w:rsid w:val="007C6111"/>
    <w:rsid w:val="007C6A89"/>
    <w:rsid w:val="007C6FC7"/>
    <w:rsid w:val="007C7692"/>
    <w:rsid w:val="007C7F53"/>
    <w:rsid w:val="007D06F8"/>
    <w:rsid w:val="007D07E7"/>
    <w:rsid w:val="007D0B39"/>
    <w:rsid w:val="007D1E06"/>
    <w:rsid w:val="007D23C5"/>
    <w:rsid w:val="007D3591"/>
    <w:rsid w:val="007D446C"/>
    <w:rsid w:val="007D4E62"/>
    <w:rsid w:val="007D4F72"/>
    <w:rsid w:val="007D5767"/>
    <w:rsid w:val="007E03CD"/>
    <w:rsid w:val="007E242C"/>
    <w:rsid w:val="007E2661"/>
    <w:rsid w:val="007E39BA"/>
    <w:rsid w:val="007E49BC"/>
    <w:rsid w:val="007E5CA0"/>
    <w:rsid w:val="007E6402"/>
    <w:rsid w:val="007E6753"/>
    <w:rsid w:val="007E73D9"/>
    <w:rsid w:val="007E74C4"/>
    <w:rsid w:val="007F2494"/>
    <w:rsid w:val="007F3D9F"/>
    <w:rsid w:val="007F5F69"/>
    <w:rsid w:val="007F6B56"/>
    <w:rsid w:val="007F6F70"/>
    <w:rsid w:val="007F7053"/>
    <w:rsid w:val="007F72BD"/>
    <w:rsid w:val="00800346"/>
    <w:rsid w:val="008009F5"/>
    <w:rsid w:val="008045FA"/>
    <w:rsid w:val="008046E7"/>
    <w:rsid w:val="008049AD"/>
    <w:rsid w:val="00804DE0"/>
    <w:rsid w:val="00806A6C"/>
    <w:rsid w:val="00807598"/>
    <w:rsid w:val="00807B7D"/>
    <w:rsid w:val="00807BDF"/>
    <w:rsid w:val="00811FB1"/>
    <w:rsid w:val="008123E2"/>
    <w:rsid w:val="00812517"/>
    <w:rsid w:val="008133B3"/>
    <w:rsid w:val="00813A19"/>
    <w:rsid w:val="00813E47"/>
    <w:rsid w:val="00814065"/>
    <w:rsid w:val="00814539"/>
    <w:rsid w:val="00814944"/>
    <w:rsid w:val="00814A02"/>
    <w:rsid w:val="00814AA3"/>
    <w:rsid w:val="008160ED"/>
    <w:rsid w:val="0081611E"/>
    <w:rsid w:val="00816D4D"/>
    <w:rsid w:val="00817919"/>
    <w:rsid w:val="00820D3A"/>
    <w:rsid w:val="00821145"/>
    <w:rsid w:val="00823B84"/>
    <w:rsid w:val="00824069"/>
    <w:rsid w:val="00824070"/>
    <w:rsid w:val="00824679"/>
    <w:rsid w:val="008247C8"/>
    <w:rsid w:val="00824F2A"/>
    <w:rsid w:val="00824F58"/>
    <w:rsid w:val="00826287"/>
    <w:rsid w:val="00826EF4"/>
    <w:rsid w:val="0082717A"/>
    <w:rsid w:val="008273E5"/>
    <w:rsid w:val="00831080"/>
    <w:rsid w:val="00832FCE"/>
    <w:rsid w:val="00833A1C"/>
    <w:rsid w:val="00833B7C"/>
    <w:rsid w:val="00835AE2"/>
    <w:rsid w:val="0083698A"/>
    <w:rsid w:val="00836A61"/>
    <w:rsid w:val="00836D2E"/>
    <w:rsid w:val="0083765A"/>
    <w:rsid w:val="008419D2"/>
    <w:rsid w:val="00841A9A"/>
    <w:rsid w:val="00842B8A"/>
    <w:rsid w:val="00843983"/>
    <w:rsid w:val="00843DFD"/>
    <w:rsid w:val="008442CC"/>
    <w:rsid w:val="00844FC1"/>
    <w:rsid w:val="0084635F"/>
    <w:rsid w:val="008463E5"/>
    <w:rsid w:val="00846907"/>
    <w:rsid w:val="00847D54"/>
    <w:rsid w:val="00851026"/>
    <w:rsid w:val="00853E68"/>
    <w:rsid w:val="0085563B"/>
    <w:rsid w:val="00857995"/>
    <w:rsid w:val="0086091B"/>
    <w:rsid w:val="0086212A"/>
    <w:rsid w:val="00865608"/>
    <w:rsid w:val="00867C3E"/>
    <w:rsid w:val="00867FD6"/>
    <w:rsid w:val="00870B89"/>
    <w:rsid w:val="00871389"/>
    <w:rsid w:val="008719E2"/>
    <w:rsid w:val="00873AB0"/>
    <w:rsid w:val="00875E2E"/>
    <w:rsid w:val="0087785C"/>
    <w:rsid w:val="00880340"/>
    <w:rsid w:val="0088052A"/>
    <w:rsid w:val="008805CF"/>
    <w:rsid w:val="00882975"/>
    <w:rsid w:val="008872D0"/>
    <w:rsid w:val="00890262"/>
    <w:rsid w:val="00890FD3"/>
    <w:rsid w:val="00891282"/>
    <w:rsid w:val="0089279D"/>
    <w:rsid w:val="008934E7"/>
    <w:rsid w:val="00893EC4"/>
    <w:rsid w:val="00895BC7"/>
    <w:rsid w:val="00896A63"/>
    <w:rsid w:val="00896E82"/>
    <w:rsid w:val="00897A05"/>
    <w:rsid w:val="008A18AC"/>
    <w:rsid w:val="008A1F06"/>
    <w:rsid w:val="008A4B93"/>
    <w:rsid w:val="008A5138"/>
    <w:rsid w:val="008A62C2"/>
    <w:rsid w:val="008A7A7F"/>
    <w:rsid w:val="008B16EF"/>
    <w:rsid w:val="008B3D69"/>
    <w:rsid w:val="008B45B7"/>
    <w:rsid w:val="008B5320"/>
    <w:rsid w:val="008B573C"/>
    <w:rsid w:val="008B5BDB"/>
    <w:rsid w:val="008C05C2"/>
    <w:rsid w:val="008C0D81"/>
    <w:rsid w:val="008C167E"/>
    <w:rsid w:val="008C1D0D"/>
    <w:rsid w:val="008C270D"/>
    <w:rsid w:val="008C2CB7"/>
    <w:rsid w:val="008C2E16"/>
    <w:rsid w:val="008C31DA"/>
    <w:rsid w:val="008C4A27"/>
    <w:rsid w:val="008C55C1"/>
    <w:rsid w:val="008C6A9D"/>
    <w:rsid w:val="008C6DD0"/>
    <w:rsid w:val="008D00B1"/>
    <w:rsid w:val="008D09F5"/>
    <w:rsid w:val="008D0EB9"/>
    <w:rsid w:val="008D2AEB"/>
    <w:rsid w:val="008D3828"/>
    <w:rsid w:val="008D424E"/>
    <w:rsid w:val="008D6529"/>
    <w:rsid w:val="008D69CE"/>
    <w:rsid w:val="008D778B"/>
    <w:rsid w:val="008D7A5E"/>
    <w:rsid w:val="008E0104"/>
    <w:rsid w:val="008E0819"/>
    <w:rsid w:val="008E0E77"/>
    <w:rsid w:val="008E30B5"/>
    <w:rsid w:val="008E319B"/>
    <w:rsid w:val="008E472F"/>
    <w:rsid w:val="008E4C40"/>
    <w:rsid w:val="008E5247"/>
    <w:rsid w:val="008E647A"/>
    <w:rsid w:val="008E724F"/>
    <w:rsid w:val="008E75B6"/>
    <w:rsid w:val="008F1462"/>
    <w:rsid w:val="008F2D60"/>
    <w:rsid w:val="008F32EB"/>
    <w:rsid w:val="008F53ED"/>
    <w:rsid w:val="008F62A5"/>
    <w:rsid w:val="008F74A8"/>
    <w:rsid w:val="008F77A6"/>
    <w:rsid w:val="00900136"/>
    <w:rsid w:val="0090064B"/>
    <w:rsid w:val="0090072C"/>
    <w:rsid w:val="00900A00"/>
    <w:rsid w:val="00900F33"/>
    <w:rsid w:val="009018A3"/>
    <w:rsid w:val="00901BF0"/>
    <w:rsid w:val="00901C6B"/>
    <w:rsid w:val="009051BB"/>
    <w:rsid w:val="0090724C"/>
    <w:rsid w:val="00910EAF"/>
    <w:rsid w:val="00910EC2"/>
    <w:rsid w:val="009119B7"/>
    <w:rsid w:val="0091264B"/>
    <w:rsid w:val="00912C21"/>
    <w:rsid w:val="00913B15"/>
    <w:rsid w:val="009141E8"/>
    <w:rsid w:val="00916A3B"/>
    <w:rsid w:val="009170DC"/>
    <w:rsid w:val="0091750E"/>
    <w:rsid w:val="0091755A"/>
    <w:rsid w:val="009206B1"/>
    <w:rsid w:val="00921507"/>
    <w:rsid w:val="00921B06"/>
    <w:rsid w:val="0092446C"/>
    <w:rsid w:val="00924515"/>
    <w:rsid w:val="009247D2"/>
    <w:rsid w:val="00924848"/>
    <w:rsid w:val="009255A2"/>
    <w:rsid w:val="009264E2"/>
    <w:rsid w:val="00927CBC"/>
    <w:rsid w:val="00930023"/>
    <w:rsid w:val="00930BA3"/>
    <w:rsid w:val="009319BB"/>
    <w:rsid w:val="00932380"/>
    <w:rsid w:val="00932BDF"/>
    <w:rsid w:val="00932DA4"/>
    <w:rsid w:val="00934DEF"/>
    <w:rsid w:val="00935DE2"/>
    <w:rsid w:val="00935ECF"/>
    <w:rsid w:val="0093605A"/>
    <w:rsid w:val="0094038B"/>
    <w:rsid w:val="00940ABD"/>
    <w:rsid w:val="00942940"/>
    <w:rsid w:val="00943743"/>
    <w:rsid w:val="0094387E"/>
    <w:rsid w:val="0094387F"/>
    <w:rsid w:val="00943AC3"/>
    <w:rsid w:val="00944EFB"/>
    <w:rsid w:val="00945324"/>
    <w:rsid w:val="00946A01"/>
    <w:rsid w:val="00946BB4"/>
    <w:rsid w:val="00947366"/>
    <w:rsid w:val="0094760C"/>
    <w:rsid w:val="00950BAC"/>
    <w:rsid w:val="00950C89"/>
    <w:rsid w:val="00950D01"/>
    <w:rsid w:val="00951093"/>
    <w:rsid w:val="0095113F"/>
    <w:rsid w:val="00951693"/>
    <w:rsid w:val="00952ECF"/>
    <w:rsid w:val="00953770"/>
    <w:rsid w:val="00955D95"/>
    <w:rsid w:val="009561B4"/>
    <w:rsid w:val="0095658C"/>
    <w:rsid w:val="00957317"/>
    <w:rsid w:val="0095775C"/>
    <w:rsid w:val="00957B72"/>
    <w:rsid w:val="00957C3E"/>
    <w:rsid w:val="00960D38"/>
    <w:rsid w:val="00960FC0"/>
    <w:rsid w:val="0096101B"/>
    <w:rsid w:val="00962A5F"/>
    <w:rsid w:val="0096345C"/>
    <w:rsid w:val="0096360D"/>
    <w:rsid w:val="00963A47"/>
    <w:rsid w:val="00965F92"/>
    <w:rsid w:val="0096628F"/>
    <w:rsid w:val="0096731A"/>
    <w:rsid w:val="0097085A"/>
    <w:rsid w:val="0097171D"/>
    <w:rsid w:val="00971956"/>
    <w:rsid w:val="00972899"/>
    <w:rsid w:val="009735B5"/>
    <w:rsid w:val="00974829"/>
    <w:rsid w:val="0097575E"/>
    <w:rsid w:val="00975CC9"/>
    <w:rsid w:val="0097693E"/>
    <w:rsid w:val="009820E2"/>
    <w:rsid w:val="00982F5A"/>
    <w:rsid w:val="00983CEE"/>
    <w:rsid w:val="00985D2A"/>
    <w:rsid w:val="00986B71"/>
    <w:rsid w:val="00986E16"/>
    <w:rsid w:val="00990228"/>
    <w:rsid w:val="00990F7D"/>
    <w:rsid w:val="00991A80"/>
    <w:rsid w:val="00993E45"/>
    <w:rsid w:val="0099404C"/>
    <w:rsid w:val="00995094"/>
    <w:rsid w:val="0099715C"/>
    <w:rsid w:val="009A0013"/>
    <w:rsid w:val="009A018C"/>
    <w:rsid w:val="009A0864"/>
    <w:rsid w:val="009A1A36"/>
    <w:rsid w:val="009A1C1D"/>
    <w:rsid w:val="009A1C71"/>
    <w:rsid w:val="009A1EE6"/>
    <w:rsid w:val="009A32E8"/>
    <w:rsid w:val="009A4C97"/>
    <w:rsid w:val="009A5102"/>
    <w:rsid w:val="009A5669"/>
    <w:rsid w:val="009A58D7"/>
    <w:rsid w:val="009A63B6"/>
    <w:rsid w:val="009A70F8"/>
    <w:rsid w:val="009A7320"/>
    <w:rsid w:val="009B1019"/>
    <w:rsid w:val="009B4346"/>
    <w:rsid w:val="009B780C"/>
    <w:rsid w:val="009B7A4D"/>
    <w:rsid w:val="009C066D"/>
    <w:rsid w:val="009C0C72"/>
    <w:rsid w:val="009C0C9D"/>
    <w:rsid w:val="009C1302"/>
    <w:rsid w:val="009C49D2"/>
    <w:rsid w:val="009C4E2E"/>
    <w:rsid w:val="009C55B9"/>
    <w:rsid w:val="009C5D22"/>
    <w:rsid w:val="009C6D42"/>
    <w:rsid w:val="009C76E9"/>
    <w:rsid w:val="009D03EF"/>
    <w:rsid w:val="009D0E0B"/>
    <w:rsid w:val="009D1A82"/>
    <w:rsid w:val="009D30BC"/>
    <w:rsid w:val="009D32AC"/>
    <w:rsid w:val="009D3B2C"/>
    <w:rsid w:val="009D4802"/>
    <w:rsid w:val="009D5644"/>
    <w:rsid w:val="009D5DBD"/>
    <w:rsid w:val="009E0244"/>
    <w:rsid w:val="009E0F5E"/>
    <w:rsid w:val="009E192C"/>
    <w:rsid w:val="009E1997"/>
    <w:rsid w:val="009E2078"/>
    <w:rsid w:val="009E2658"/>
    <w:rsid w:val="009E27EE"/>
    <w:rsid w:val="009E3FAD"/>
    <w:rsid w:val="009E5A0C"/>
    <w:rsid w:val="009E5DDB"/>
    <w:rsid w:val="009E68D6"/>
    <w:rsid w:val="009F09F6"/>
    <w:rsid w:val="009F18CE"/>
    <w:rsid w:val="009F46D2"/>
    <w:rsid w:val="009F4CB6"/>
    <w:rsid w:val="009F5500"/>
    <w:rsid w:val="009F649E"/>
    <w:rsid w:val="009F7A91"/>
    <w:rsid w:val="00A00874"/>
    <w:rsid w:val="00A012E1"/>
    <w:rsid w:val="00A029E8"/>
    <w:rsid w:val="00A02BB3"/>
    <w:rsid w:val="00A04FEE"/>
    <w:rsid w:val="00A05845"/>
    <w:rsid w:val="00A06DFA"/>
    <w:rsid w:val="00A06EC0"/>
    <w:rsid w:val="00A10037"/>
    <w:rsid w:val="00A11774"/>
    <w:rsid w:val="00A12996"/>
    <w:rsid w:val="00A12EEE"/>
    <w:rsid w:val="00A133E1"/>
    <w:rsid w:val="00A13DA3"/>
    <w:rsid w:val="00A1409D"/>
    <w:rsid w:val="00A14CAB"/>
    <w:rsid w:val="00A1629D"/>
    <w:rsid w:val="00A16AD9"/>
    <w:rsid w:val="00A1750A"/>
    <w:rsid w:val="00A20B90"/>
    <w:rsid w:val="00A24640"/>
    <w:rsid w:val="00A24854"/>
    <w:rsid w:val="00A25B34"/>
    <w:rsid w:val="00A25F74"/>
    <w:rsid w:val="00A260F1"/>
    <w:rsid w:val="00A2665A"/>
    <w:rsid w:val="00A26A33"/>
    <w:rsid w:val="00A26B1E"/>
    <w:rsid w:val="00A26D06"/>
    <w:rsid w:val="00A2770A"/>
    <w:rsid w:val="00A303A1"/>
    <w:rsid w:val="00A31BF4"/>
    <w:rsid w:val="00A31E51"/>
    <w:rsid w:val="00A31F89"/>
    <w:rsid w:val="00A3270A"/>
    <w:rsid w:val="00A3293D"/>
    <w:rsid w:val="00A352FD"/>
    <w:rsid w:val="00A374FB"/>
    <w:rsid w:val="00A375C6"/>
    <w:rsid w:val="00A408AB"/>
    <w:rsid w:val="00A43451"/>
    <w:rsid w:val="00A43475"/>
    <w:rsid w:val="00A43AFB"/>
    <w:rsid w:val="00A443C9"/>
    <w:rsid w:val="00A4571F"/>
    <w:rsid w:val="00A47496"/>
    <w:rsid w:val="00A47E4D"/>
    <w:rsid w:val="00A50268"/>
    <w:rsid w:val="00A50384"/>
    <w:rsid w:val="00A5106A"/>
    <w:rsid w:val="00A51A2B"/>
    <w:rsid w:val="00A53A36"/>
    <w:rsid w:val="00A54368"/>
    <w:rsid w:val="00A5634B"/>
    <w:rsid w:val="00A5656B"/>
    <w:rsid w:val="00A6028C"/>
    <w:rsid w:val="00A61044"/>
    <w:rsid w:val="00A61774"/>
    <w:rsid w:val="00A61BF7"/>
    <w:rsid w:val="00A67D95"/>
    <w:rsid w:val="00A7005E"/>
    <w:rsid w:val="00A71819"/>
    <w:rsid w:val="00A71FFD"/>
    <w:rsid w:val="00A72800"/>
    <w:rsid w:val="00A729D6"/>
    <w:rsid w:val="00A73133"/>
    <w:rsid w:val="00A74A5F"/>
    <w:rsid w:val="00A77291"/>
    <w:rsid w:val="00A84675"/>
    <w:rsid w:val="00A84796"/>
    <w:rsid w:val="00A8487C"/>
    <w:rsid w:val="00A86551"/>
    <w:rsid w:val="00A866A9"/>
    <w:rsid w:val="00A9150D"/>
    <w:rsid w:val="00A92914"/>
    <w:rsid w:val="00A934A5"/>
    <w:rsid w:val="00A93A19"/>
    <w:rsid w:val="00A93AD6"/>
    <w:rsid w:val="00A94C22"/>
    <w:rsid w:val="00A97EE4"/>
    <w:rsid w:val="00A97EF2"/>
    <w:rsid w:val="00AA036A"/>
    <w:rsid w:val="00AA0B2B"/>
    <w:rsid w:val="00AA116E"/>
    <w:rsid w:val="00AA2256"/>
    <w:rsid w:val="00AA39FC"/>
    <w:rsid w:val="00AA4F51"/>
    <w:rsid w:val="00AA6BB3"/>
    <w:rsid w:val="00AA6D84"/>
    <w:rsid w:val="00AA755A"/>
    <w:rsid w:val="00AB1468"/>
    <w:rsid w:val="00AB1955"/>
    <w:rsid w:val="00AB1CCF"/>
    <w:rsid w:val="00AB234D"/>
    <w:rsid w:val="00AB28E5"/>
    <w:rsid w:val="00AB48DC"/>
    <w:rsid w:val="00AB57F5"/>
    <w:rsid w:val="00AB60D7"/>
    <w:rsid w:val="00AC039C"/>
    <w:rsid w:val="00AC0FBD"/>
    <w:rsid w:val="00AC1EDB"/>
    <w:rsid w:val="00AC22B4"/>
    <w:rsid w:val="00AC24C9"/>
    <w:rsid w:val="00AC4211"/>
    <w:rsid w:val="00AC4F95"/>
    <w:rsid w:val="00AC6BFE"/>
    <w:rsid w:val="00AC73EA"/>
    <w:rsid w:val="00AD23B7"/>
    <w:rsid w:val="00AD4A3C"/>
    <w:rsid w:val="00AD5546"/>
    <w:rsid w:val="00AD65BF"/>
    <w:rsid w:val="00AE0A08"/>
    <w:rsid w:val="00AE6079"/>
    <w:rsid w:val="00AE7E86"/>
    <w:rsid w:val="00AF071C"/>
    <w:rsid w:val="00AF0A7A"/>
    <w:rsid w:val="00AF1CC3"/>
    <w:rsid w:val="00AF374A"/>
    <w:rsid w:val="00AF3E05"/>
    <w:rsid w:val="00AF4EF8"/>
    <w:rsid w:val="00AF5278"/>
    <w:rsid w:val="00AF6674"/>
    <w:rsid w:val="00AF73F8"/>
    <w:rsid w:val="00AF7754"/>
    <w:rsid w:val="00AF7934"/>
    <w:rsid w:val="00AF7EB1"/>
    <w:rsid w:val="00B00BE5"/>
    <w:rsid w:val="00B00CC5"/>
    <w:rsid w:val="00B0380D"/>
    <w:rsid w:val="00B054D6"/>
    <w:rsid w:val="00B06DA9"/>
    <w:rsid w:val="00B06FA5"/>
    <w:rsid w:val="00B1061B"/>
    <w:rsid w:val="00B1097A"/>
    <w:rsid w:val="00B125CB"/>
    <w:rsid w:val="00B1471F"/>
    <w:rsid w:val="00B153D4"/>
    <w:rsid w:val="00B20307"/>
    <w:rsid w:val="00B207A9"/>
    <w:rsid w:val="00B20DC0"/>
    <w:rsid w:val="00B20DE7"/>
    <w:rsid w:val="00B212C7"/>
    <w:rsid w:val="00B23F38"/>
    <w:rsid w:val="00B2473D"/>
    <w:rsid w:val="00B24997"/>
    <w:rsid w:val="00B27AB3"/>
    <w:rsid w:val="00B30A29"/>
    <w:rsid w:val="00B31C22"/>
    <w:rsid w:val="00B34EE2"/>
    <w:rsid w:val="00B36476"/>
    <w:rsid w:val="00B36857"/>
    <w:rsid w:val="00B37C95"/>
    <w:rsid w:val="00B40C61"/>
    <w:rsid w:val="00B418EE"/>
    <w:rsid w:val="00B420E0"/>
    <w:rsid w:val="00B4210D"/>
    <w:rsid w:val="00B42423"/>
    <w:rsid w:val="00B4475C"/>
    <w:rsid w:val="00B45CC4"/>
    <w:rsid w:val="00B47654"/>
    <w:rsid w:val="00B47E15"/>
    <w:rsid w:val="00B50F1C"/>
    <w:rsid w:val="00B522DC"/>
    <w:rsid w:val="00B537F7"/>
    <w:rsid w:val="00B54D45"/>
    <w:rsid w:val="00B55B02"/>
    <w:rsid w:val="00B60966"/>
    <w:rsid w:val="00B61082"/>
    <w:rsid w:val="00B61452"/>
    <w:rsid w:val="00B61C45"/>
    <w:rsid w:val="00B625A9"/>
    <w:rsid w:val="00B62964"/>
    <w:rsid w:val="00B64785"/>
    <w:rsid w:val="00B700E5"/>
    <w:rsid w:val="00B723CA"/>
    <w:rsid w:val="00B73421"/>
    <w:rsid w:val="00B738EE"/>
    <w:rsid w:val="00B749E3"/>
    <w:rsid w:val="00B7595B"/>
    <w:rsid w:val="00B77A2A"/>
    <w:rsid w:val="00B77C50"/>
    <w:rsid w:val="00B77C80"/>
    <w:rsid w:val="00B80B56"/>
    <w:rsid w:val="00B80ED6"/>
    <w:rsid w:val="00B81D6F"/>
    <w:rsid w:val="00B82819"/>
    <w:rsid w:val="00B840EE"/>
    <w:rsid w:val="00B86621"/>
    <w:rsid w:val="00B8697F"/>
    <w:rsid w:val="00B869EF"/>
    <w:rsid w:val="00B86A8A"/>
    <w:rsid w:val="00B90875"/>
    <w:rsid w:val="00B91566"/>
    <w:rsid w:val="00B92259"/>
    <w:rsid w:val="00B92F2E"/>
    <w:rsid w:val="00B94079"/>
    <w:rsid w:val="00B940A4"/>
    <w:rsid w:val="00B9472A"/>
    <w:rsid w:val="00B95EE2"/>
    <w:rsid w:val="00B96A9D"/>
    <w:rsid w:val="00B96FB7"/>
    <w:rsid w:val="00B9746E"/>
    <w:rsid w:val="00B97ECA"/>
    <w:rsid w:val="00B97FD1"/>
    <w:rsid w:val="00BA027C"/>
    <w:rsid w:val="00BA1779"/>
    <w:rsid w:val="00BA23FB"/>
    <w:rsid w:val="00BA2B46"/>
    <w:rsid w:val="00BA3D77"/>
    <w:rsid w:val="00BA4C50"/>
    <w:rsid w:val="00BA726E"/>
    <w:rsid w:val="00BB02AF"/>
    <w:rsid w:val="00BB2889"/>
    <w:rsid w:val="00BB3F73"/>
    <w:rsid w:val="00BB5626"/>
    <w:rsid w:val="00BB58D2"/>
    <w:rsid w:val="00BB5AC8"/>
    <w:rsid w:val="00BB6665"/>
    <w:rsid w:val="00BB7B17"/>
    <w:rsid w:val="00BC085C"/>
    <w:rsid w:val="00BC0CE2"/>
    <w:rsid w:val="00BC3E9F"/>
    <w:rsid w:val="00BC4285"/>
    <w:rsid w:val="00BC5DED"/>
    <w:rsid w:val="00BC719E"/>
    <w:rsid w:val="00BD1D57"/>
    <w:rsid w:val="00BD2A71"/>
    <w:rsid w:val="00BD32DE"/>
    <w:rsid w:val="00BD37BE"/>
    <w:rsid w:val="00BD4471"/>
    <w:rsid w:val="00BD4799"/>
    <w:rsid w:val="00BD49C6"/>
    <w:rsid w:val="00BD4E00"/>
    <w:rsid w:val="00BD509F"/>
    <w:rsid w:val="00BD5C7A"/>
    <w:rsid w:val="00BE1151"/>
    <w:rsid w:val="00BE1413"/>
    <w:rsid w:val="00BE249A"/>
    <w:rsid w:val="00BE314F"/>
    <w:rsid w:val="00BE4264"/>
    <w:rsid w:val="00BE49CC"/>
    <w:rsid w:val="00BE55F3"/>
    <w:rsid w:val="00BE66BD"/>
    <w:rsid w:val="00BE7105"/>
    <w:rsid w:val="00BF0EF1"/>
    <w:rsid w:val="00BF114F"/>
    <w:rsid w:val="00BF2867"/>
    <w:rsid w:val="00BF33E3"/>
    <w:rsid w:val="00BF5CCB"/>
    <w:rsid w:val="00BF611C"/>
    <w:rsid w:val="00BF64F1"/>
    <w:rsid w:val="00BF65B0"/>
    <w:rsid w:val="00BF6C19"/>
    <w:rsid w:val="00C00DC7"/>
    <w:rsid w:val="00C03656"/>
    <w:rsid w:val="00C04082"/>
    <w:rsid w:val="00C0434F"/>
    <w:rsid w:val="00C07C0C"/>
    <w:rsid w:val="00C07E9D"/>
    <w:rsid w:val="00C117EB"/>
    <w:rsid w:val="00C11B4F"/>
    <w:rsid w:val="00C1263F"/>
    <w:rsid w:val="00C12EA2"/>
    <w:rsid w:val="00C12F45"/>
    <w:rsid w:val="00C1508D"/>
    <w:rsid w:val="00C152DD"/>
    <w:rsid w:val="00C16945"/>
    <w:rsid w:val="00C16F47"/>
    <w:rsid w:val="00C21B7E"/>
    <w:rsid w:val="00C2346D"/>
    <w:rsid w:val="00C24A6F"/>
    <w:rsid w:val="00C25022"/>
    <w:rsid w:val="00C2608C"/>
    <w:rsid w:val="00C27082"/>
    <w:rsid w:val="00C32977"/>
    <w:rsid w:val="00C32A3A"/>
    <w:rsid w:val="00C32E1B"/>
    <w:rsid w:val="00C33173"/>
    <w:rsid w:val="00C36034"/>
    <w:rsid w:val="00C37C92"/>
    <w:rsid w:val="00C37CE6"/>
    <w:rsid w:val="00C37E47"/>
    <w:rsid w:val="00C41206"/>
    <w:rsid w:val="00C41563"/>
    <w:rsid w:val="00C42854"/>
    <w:rsid w:val="00C42A16"/>
    <w:rsid w:val="00C42ADC"/>
    <w:rsid w:val="00C431ED"/>
    <w:rsid w:val="00C44360"/>
    <w:rsid w:val="00C4453F"/>
    <w:rsid w:val="00C44E53"/>
    <w:rsid w:val="00C463EC"/>
    <w:rsid w:val="00C46E57"/>
    <w:rsid w:val="00C47BF6"/>
    <w:rsid w:val="00C501FB"/>
    <w:rsid w:val="00C5077A"/>
    <w:rsid w:val="00C51DDB"/>
    <w:rsid w:val="00C52F5E"/>
    <w:rsid w:val="00C53AA4"/>
    <w:rsid w:val="00C545C7"/>
    <w:rsid w:val="00C568F8"/>
    <w:rsid w:val="00C57027"/>
    <w:rsid w:val="00C57321"/>
    <w:rsid w:val="00C57D7E"/>
    <w:rsid w:val="00C60107"/>
    <w:rsid w:val="00C61017"/>
    <w:rsid w:val="00C6245B"/>
    <w:rsid w:val="00C6268E"/>
    <w:rsid w:val="00C63F95"/>
    <w:rsid w:val="00C64192"/>
    <w:rsid w:val="00C64BDA"/>
    <w:rsid w:val="00C6574B"/>
    <w:rsid w:val="00C66188"/>
    <w:rsid w:val="00C66426"/>
    <w:rsid w:val="00C674C4"/>
    <w:rsid w:val="00C724B9"/>
    <w:rsid w:val="00C728C1"/>
    <w:rsid w:val="00C730B9"/>
    <w:rsid w:val="00C730CA"/>
    <w:rsid w:val="00C74044"/>
    <w:rsid w:val="00C747F7"/>
    <w:rsid w:val="00C74981"/>
    <w:rsid w:val="00C74EAD"/>
    <w:rsid w:val="00C75E06"/>
    <w:rsid w:val="00C76CC3"/>
    <w:rsid w:val="00C8139C"/>
    <w:rsid w:val="00C81782"/>
    <w:rsid w:val="00C82B30"/>
    <w:rsid w:val="00C82CEC"/>
    <w:rsid w:val="00C83407"/>
    <w:rsid w:val="00C862FF"/>
    <w:rsid w:val="00C86835"/>
    <w:rsid w:val="00C918AD"/>
    <w:rsid w:val="00C951BB"/>
    <w:rsid w:val="00C95246"/>
    <w:rsid w:val="00C9579B"/>
    <w:rsid w:val="00C95864"/>
    <w:rsid w:val="00C9693C"/>
    <w:rsid w:val="00C97405"/>
    <w:rsid w:val="00CA0502"/>
    <w:rsid w:val="00CA1339"/>
    <w:rsid w:val="00CA36DB"/>
    <w:rsid w:val="00CA3BB5"/>
    <w:rsid w:val="00CA4EA2"/>
    <w:rsid w:val="00CA5B97"/>
    <w:rsid w:val="00CA6655"/>
    <w:rsid w:val="00CA7E7C"/>
    <w:rsid w:val="00CB06D4"/>
    <w:rsid w:val="00CB0942"/>
    <w:rsid w:val="00CB10FF"/>
    <w:rsid w:val="00CB342C"/>
    <w:rsid w:val="00CB4602"/>
    <w:rsid w:val="00CB5068"/>
    <w:rsid w:val="00CB630C"/>
    <w:rsid w:val="00CB715B"/>
    <w:rsid w:val="00CB7A5C"/>
    <w:rsid w:val="00CC0CF4"/>
    <w:rsid w:val="00CC1AD8"/>
    <w:rsid w:val="00CC3B9A"/>
    <w:rsid w:val="00CC3E4F"/>
    <w:rsid w:val="00CC4B16"/>
    <w:rsid w:val="00CC4BC9"/>
    <w:rsid w:val="00CC5834"/>
    <w:rsid w:val="00CC6C1F"/>
    <w:rsid w:val="00CC7861"/>
    <w:rsid w:val="00CC7A34"/>
    <w:rsid w:val="00CD012C"/>
    <w:rsid w:val="00CD0792"/>
    <w:rsid w:val="00CD0CE7"/>
    <w:rsid w:val="00CD1E88"/>
    <w:rsid w:val="00CD2805"/>
    <w:rsid w:val="00CD35D3"/>
    <w:rsid w:val="00CD452E"/>
    <w:rsid w:val="00CD5617"/>
    <w:rsid w:val="00CD6811"/>
    <w:rsid w:val="00CE1552"/>
    <w:rsid w:val="00CE2CCD"/>
    <w:rsid w:val="00CE35A9"/>
    <w:rsid w:val="00CE4289"/>
    <w:rsid w:val="00CE6201"/>
    <w:rsid w:val="00CE6A51"/>
    <w:rsid w:val="00CE6B6D"/>
    <w:rsid w:val="00CE7168"/>
    <w:rsid w:val="00CF1BAB"/>
    <w:rsid w:val="00CF32E1"/>
    <w:rsid w:val="00CF34D2"/>
    <w:rsid w:val="00CF36B6"/>
    <w:rsid w:val="00CF46B2"/>
    <w:rsid w:val="00CF5CFE"/>
    <w:rsid w:val="00CF78B0"/>
    <w:rsid w:val="00D015DE"/>
    <w:rsid w:val="00D01733"/>
    <w:rsid w:val="00D01ACC"/>
    <w:rsid w:val="00D0254F"/>
    <w:rsid w:val="00D02755"/>
    <w:rsid w:val="00D037C9"/>
    <w:rsid w:val="00D03B4C"/>
    <w:rsid w:val="00D03BF2"/>
    <w:rsid w:val="00D03F23"/>
    <w:rsid w:val="00D045DA"/>
    <w:rsid w:val="00D050C2"/>
    <w:rsid w:val="00D051FA"/>
    <w:rsid w:val="00D07187"/>
    <w:rsid w:val="00D10BB2"/>
    <w:rsid w:val="00D1280D"/>
    <w:rsid w:val="00D13B98"/>
    <w:rsid w:val="00D14711"/>
    <w:rsid w:val="00D1523F"/>
    <w:rsid w:val="00D1556D"/>
    <w:rsid w:val="00D161B5"/>
    <w:rsid w:val="00D163A5"/>
    <w:rsid w:val="00D165FE"/>
    <w:rsid w:val="00D17097"/>
    <w:rsid w:val="00D1735F"/>
    <w:rsid w:val="00D174E2"/>
    <w:rsid w:val="00D2008F"/>
    <w:rsid w:val="00D21C56"/>
    <w:rsid w:val="00D2312F"/>
    <w:rsid w:val="00D24927"/>
    <w:rsid w:val="00D24CCB"/>
    <w:rsid w:val="00D263C4"/>
    <w:rsid w:val="00D26A7E"/>
    <w:rsid w:val="00D27289"/>
    <w:rsid w:val="00D34C7E"/>
    <w:rsid w:val="00D34DAC"/>
    <w:rsid w:val="00D34F20"/>
    <w:rsid w:val="00D35AD7"/>
    <w:rsid w:val="00D37F1A"/>
    <w:rsid w:val="00D4120F"/>
    <w:rsid w:val="00D43471"/>
    <w:rsid w:val="00D43523"/>
    <w:rsid w:val="00D439A5"/>
    <w:rsid w:val="00D44ECF"/>
    <w:rsid w:val="00D45BE7"/>
    <w:rsid w:val="00D46066"/>
    <w:rsid w:val="00D46907"/>
    <w:rsid w:val="00D4736D"/>
    <w:rsid w:val="00D5233A"/>
    <w:rsid w:val="00D525A7"/>
    <w:rsid w:val="00D537BD"/>
    <w:rsid w:val="00D55638"/>
    <w:rsid w:val="00D56788"/>
    <w:rsid w:val="00D5684D"/>
    <w:rsid w:val="00D56901"/>
    <w:rsid w:val="00D56CAF"/>
    <w:rsid w:val="00D5712C"/>
    <w:rsid w:val="00D57925"/>
    <w:rsid w:val="00D57C42"/>
    <w:rsid w:val="00D61176"/>
    <w:rsid w:val="00D6204B"/>
    <w:rsid w:val="00D6304A"/>
    <w:rsid w:val="00D64308"/>
    <w:rsid w:val="00D64CA6"/>
    <w:rsid w:val="00D66CB2"/>
    <w:rsid w:val="00D70FEB"/>
    <w:rsid w:val="00D71AD5"/>
    <w:rsid w:val="00D722B1"/>
    <w:rsid w:val="00D72D13"/>
    <w:rsid w:val="00D72DD8"/>
    <w:rsid w:val="00D757F3"/>
    <w:rsid w:val="00D7593F"/>
    <w:rsid w:val="00D7636F"/>
    <w:rsid w:val="00D77F52"/>
    <w:rsid w:val="00D80807"/>
    <w:rsid w:val="00D81AEB"/>
    <w:rsid w:val="00D81B44"/>
    <w:rsid w:val="00D82A27"/>
    <w:rsid w:val="00D830B8"/>
    <w:rsid w:val="00D84CB9"/>
    <w:rsid w:val="00D85A2D"/>
    <w:rsid w:val="00D86C7E"/>
    <w:rsid w:val="00D87A3F"/>
    <w:rsid w:val="00D90C88"/>
    <w:rsid w:val="00D925A5"/>
    <w:rsid w:val="00D93A0E"/>
    <w:rsid w:val="00D95D76"/>
    <w:rsid w:val="00D97F97"/>
    <w:rsid w:val="00DA069A"/>
    <w:rsid w:val="00DA13DB"/>
    <w:rsid w:val="00DA1670"/>
    <w:rsid w:val="00DA32A0"/>
    <w:rsid w:val="00DA4094"/>
    <w:rsid w:val="00DA4DD9"/>
    <w:rsid w:val="00DA56E9"/>
    <w:rsid w:val="00DA5DB7"/>
    <w:rsid w:val="00DA5E1B"/>
    <w:rsid w:val="00DA5FDA"/>
    <w:rsid w:val="00DA638C"/>
    <w:rsid w:val="00DA706D"/>
    <w:rsid w:val="00DB083E"/>
    <w:rsid w:val="00DB10AA"/>
    <w:rsid w:val="00DB2C85"/>
    <w:rsid w:val="00DB2E07"/>
    <w:rsid w:val="00DB3B4F"/>
    <w:rsid w:val="00DB44B3"/>
    <w:rsid w:val="00DB4C0F"/>
    <w:rsid w:val="00DB4CDC"/>
    <w:rsid w:val="00DB5281"/>
    <w:rsid w:val="00DC1231"/>
    <w:rsid w:val="00DC1E0B"/>
    <w:rsid w:val="00DC349C"/>
    <w:rsid w:val="00DC3E97"/>
    <w:rsid w:val="00DC4312"/>
    <w:rsid w:val="00DC528A"/>
    <w:rsid w:val="00DC52CF"/>
    <w:rsid w:val="00DC5753"/>
    <w:rsid w:val="00DC6F19"/>
    <w:rsid w:val="00DC70D1"/>
    <w:rsid w:val="00DD0134"/>
    <w:rsid w:val="00DD045C"/>
    <w:rsid w:val="00DD1302"/>
    <w:rsid w:val="00DD135B"/>
    <w:rsid w:val="00DD1CE3"/>
    <w:rsid w:val="00DD2D28"/>
    <w:rsid w:val="00DD3358"/>
    <w:rsid w:val="00DD4DD9"/>
    <w:rsid w:val="00DD55CA"/>
    <w:rsid w:val="00DD5AA1"/>
    <w:rsid w:val="00DD6C1F"/>
    <w:rsid w:val="00DD6C26"/>
    <w:rsid w:val="00DD7266"/>
    <w:rsid w:val="00DD74C9"/>
    <w:rsid w:val="00DD7536"/>
    <w:rsid w:val="00DE0CEB"/>
    <w:rsid w:val="00DE11AF"/>
    <w:rsid w:val="00DE2055"/>
    <w:rsid w:val="00DE2C07"/>
    <w:rsid w:val="00DE317C"/>
    <w:rsid w:val="00DE44EE"/>
    <w:rsid w:val="00DE6866"/>
    <w:rsid w:val="00DE6E0E"/>
    <w:rsid w:val="00DE7658"/>
    <w:rsid w:val="00DE7F83"/>
    <w:rsid w:val="00DF2235"/>
    <w:rsid w:val="00DF2416"/>
    <w:rsid w:val="00DF287A"/>
    <w:rsid w:val="00DF3B14"/>
    <w:rsid w:val="00DF4050"/>
    <w:rsid w:val="00DF5D0A"/>
    <w:rsid w:val="00DF68CD"/>
    <w:rsid w:val="00DF6C79"/>
    <w:rsid w:val="00DF7C5C"/>
    <w:rsid w:val="00E008A3"/>
    <w:rsid w:val="00E02336"/>
    <w:rsid w:val="00E04736"/>
    <w:rsid w:val="00E05C9A"/>
    <w:rsid w:val="00E0616D"/>
    <w:rsid w:val="00E06226"/>
    <w:rsid w:val="00E076EB"/>
    <w:rsid w:val="00E10D61"/>
    <w:rsid w:val="00E1111E"/>
    <w:rsid w:val="00E12508"/>
    <w:rsid w:val="00E14135"/>
    <w:rsid w:val="00E14383"/>
    <w:rsid w:val="00E14B50"/>
    <w:rsid w:val="00E154B7"/>
    <w:rsid w:val="00E15AEE"/>
    <w:rsid w:val="00E16476"/>
    <w:rsid w:val="00E16F04"/>
    <w:rsid w:val="00E212E1"/>
    <w:rsid w:val="00E22881"/>
    <w:rsid w:val="00E22C86"/>
    <w:rsid w:val="00E23592"/>
    <w:rsid w:val="00E24972"/>
    <w:rsid w:val="00E25412"/>
    <w:rsid w:val="00E25996"/>
    <w:rsid w:val="00E269E9"/>
    <w:rsid w:val="00E26A2C"/>
    <w:rsid w:val="00E27EF2"/>
    <w:rsid w:val="00E30640"/>
    <w:rsid w:val="00E3140D"/>
    <w:rsid w:val="00E31EE6"/>
    <w:rsid w:val="00E33232"/>
    <w:rsid w:val="00E33674"/>
    <w:rsid w:val="00E33AAD"/>
    <w:rsid w:val="00E35695"/>
    <w:rsid w:val="00E35F23"/>
    <w:rsid w:val="00E369DF"/>
    <w:rsid w:val="00E36AB1"/>
    <w:rsid w:val="00E37B9F"/>
    <w:rsid w:val="00E37FE6"/>
    <w:rsid w:val="00E42BE7"/>
    <w:rsid w:val="00E43B7D"/>
    <w:rsid w:val="00E44DF9"/>
    <w:rsid w:val="00E45CB7"/>
    <w:rsid w:val="00E46DBD"/>
    <w:rsid w:val="00E46FB5"/>
    <w:rsid w:val="00E50CFF"/>
    <w:rsid w:val="00E510FF"/>
    <w:rsid w:val="00E51264"/>
    <w:rsid w:val="00E544FA"/>
    <w:rsid w:val="00E54F19"/>
    <w:rsid w:val="00E56E67"/>
    <w:rsid w:val="00E5708D"/>
    <w:rsid w:val="00E57312"/>
    <w:rsid w:val="00E5739E"/>
    <w:rsid w:val="00E60522"/>
    <w:rsid w:val="00E611B4"/>
    <w:rsid w:val="00E64420"/>
    <w:rsid w:val="00E6462B"/>
    <w:rsid w:val="00E652F1"/>
    <w:rsid w:val="00E666AF"/>
    <w:rsid w:val="00E667AD"/>
    <w:rsid w:val="00E70903"/>
    <w:rsid w:val="00E70E35"/>
    <w:rsid w:val="00E713DE"/>
    <w:rsid w:val="00E721F0"/>
    <w:rsid w:val="00E72338"/>
    <w:rsid w:val="00E7240D"/>
    <w:rsid w:val="00E72596"/>
    <w:rsid w:val="00E80B7F"/>
    <w:rsid w:val="00E816D2"/>
    <w:rsid w:val="00E81EB4"/>
    <w:rsid w:val="00E81FE5"/>
    <w:rsid w:val="00E8294F"/>
    <w:rsid w:val="00E83BAD"/>
    <w:rsid w:val="00E8408A"/>
    <w:rsid w:val="00E841FF"/>
    <w:rsid w:val="00E85A20"/>
    <w:rsid w:val="00E85B7B"/>
    <w:rsid w:val="00E8760A"/>
    <w:rsid w:val="00E90156"/>
    <w:rsid w:val="00E904FB"/>
    <w:rsid w:val="00E909BC"/>
    <w:rsid w:val="00E925D5"/>
    <w:rsid w:val="00E93E77"/>
    <w:rsid w:val="00E96873"/>
    <w:rsid w:val="00E96AE7"/>
    <w:rsid w:val="00E975C2"/>
    <w:rsid w:val="00EA25BF"/>
    <w:rsid w:val="00EA27BA"/>
    <w:rsid w:val="00EA2AEB"/>
    <w:rsid w:val="00EA2C06"/>
    <w:rsid w:val="00EA333A"/>
    <w:rsid w:val="00EA3D92"/>
    <w:rsid w:val="00EA3DD0"/>
    <w:rsid w:val="00EA4FC9"/>
    <w:rsid w:val="00EA57F0"/>
    <w:rsid w:val="00EA59BC"/>
    <w:rsid w:val="00EA6B78"/>
    <w:rsid w:val="00EA75EF"/>
    <w:rsid w:val="00EA7C0C"/>
    <w:rsid w:val="00EB0402"/>
    <w:rsid w:val="00EB04C7"/>
    <w:rsid w:val="00EB0CE7"/>
    <w:rsid w:val="00EB105E"/>
    <w:rsid w:val="00EB11BD"/>
    <w:rsid w:val="00EB146F"/>
    <w:rsid w:val="00EB2ABB"/>
    <w:rsid w:val="00EB4860"/>
    <w:rsid w:val="00EB50AF"/>
    <w:rsid w:val="00EC0392"/>
    <w:rsid w:val="00EC150F"/>
    <w:rsid w:val="00EC1710"/>
    <w:rsid w:val="00EC2D7E"/>
    <w:rsid w:val="00EC79E3"/>
    <w:rsid w:val="00ED2DED"/>
    <w:rsid w:val="00ED3582"/>
    <w:rsid w:val="00ED3A96"/>
    <w:rsid w:val="00ED5102"/>
    <w:rsid w:val="00ED5677"/>
    <w:rsid w:val="00ED5C7F"/>
    <w:rsid w:val="00ED6455"/>
    <w:rsid w:val="00ED6461"/>
    <w:rsid w:val="00ED6B15"/>
    <w:rsid w:val="00EE01E0"/>
    <w:rsid w:val="00EE2341"/>
    <w:rsid w:val="00EE2FFF"/>
    <w:rsid w:val="00EE3369"/>
    <w:rsid w:val="00EE3800"/>
    <w:rsid w:val="00EE3CF0"/>
    <w:rsid w:val="00EE5C5E"/>
    <w:rsid w:val="00EE7914"/>
    <w:rsid w:val="00EE7B3A"/>
    <w:rsid w:val="00EF17E8"/>
    <w:rsid w:val="00EF3226"/>
    <w:rsid w:val="00EF5613"/>
    <w:rsid w:val="00EF568C"/>
    <w:rsid w:val="00EF5BF5"/>
    <w:rsid w:val="00EF5EA6"/>
    <w:rsid w:val="00EF6571"/>
    <w:rsid w:val="00F00671"/>
    <w:rsid w:val="00F022EC"/>
    <w:rsid w:val="00F03A22"/>
    <w:rsid w:val="00F0591B"/>
    <w:rsid w:val="00F06535"/>
    <w:rsid w:val="00F06C45"/>
    <w:rsid w:val="00F1095B"/>
    <w:rsid w:val="00F1171B"/>
    <w:rsid w:val="00F1387A"/>
    <w:rsid w:val="00F13C1E"/>
    <w:rsid w:val="00F17885"/>
    <w:rsid w:val="00F20BBA"/>
    <w:rsid w:val="00F2386A"/>
    <w:rsid w:val="00F243BE"/>
    <w:rsid w:val="00F24F68"/>
    <w:rsid w:val="00F2578C"/>
    <w:rsid w:val="00F25F93"/>
    <w:rsid w:val="00F278F7"/>
    <w:rsid w:val="00F30198"/>
    <w:rsid w:val="00F31005"/>
    <w:rsid w:val="00F3152C"/>
    <w:rsid w:val="00F3193A"/>
    <w:rsid w:val="00F321DF"/>
    <w:rsid w:val="00F334D2"/>
    <w:rsid w:val="00F33DE0"/>
    <w:rsid w:val="00F3460F"/>
    <w:rsid w:val="00F34A68"/>
    <w:rsid w:val="00F35E55"/>
    <w:rsid w:val="00F36E64"/>
    <w:rsid w:val="00F418E7"/>
    <w:rsid w:val="00F41C8C"/>
    <w:rsid w:val="00F43582"/>
    <w:rsid w:val="00F43987"/>
    <w:rsid w:val="00F44559"/>
    <w:rsid w:val="00F44931"/>
    <w:rsid w:val="00F44D4B"/>
    <w:rsid w:val="00F451B0"/>
    <w:rsid w:val="00F4544D"/>
    <w:rsid w:val="00F457EE"/>
    <w:rsid w:val="00F45DB1"/>
    <w:rsid w:val="00F465D9"/>
    <w:rsid w:val="00F4692B"/>
    <w:rsid w:val="00F46BCD"/>
    <w:rsid w:val="00F5040F"/>
    <w:rsid w:val="00F50595"/>
    <w:rsid w:val="00F52265"/>
    <w:rsid w:val="00F53D74"/>
    <w:rsid w:val="00F54B2E"/>
    <w:rsid w:val="00F54BFC"/>
    <w:rsid w:val="00F54F7E"/>
    <w:rsid w:val="00F559A0"/>
    <w:rsid w:val="00F5785F"/>
    <w:rsid w:val="00F60010"/>
    <w:rsid w:val="00F6043E"/>
    <w:rsid w:val="00F61653"/>
    <w:rsid w:val="00F64C93"/>
    <w:rsid w:val="00F655A9"/>
    <w:rsid w:val="00F65FF8"/>
    <w:rsid w:val="00F70584"/>
    <w:rsid w:val="00F70E04"/>
    <w:rsid w:val="00F7116D"/>
    <w:rsid w:val="00F72484"/>
    <w:rsid w:val="00F72BE3"/>
    <w:rsid w:val="00F74216"/>
    <w:rsid w:val="00F746D9"/>
    <w:rsid w:val="00F751F2"/>
    <w:rsid w:val="00F7548F"/>
    <w:rsid w:val="00F757CC"/>
    <w:rsid w:val="00F75975"/>
    <w:rsid w:val="00F75D44"/>
    <w:rsid w:val="00F762AA"/>
    <w:rsid w:val="00F76435"/>
    <w:rsid w:val="00F80423"/>
    <w:rsid w:val="00F80E52"/>
    <w:rsid w:val="00F81DDC"/>
    <w:rsid w:val="00F82091"/>
    <w:rsid w:val="00F821BF"/>
    <w:rsid w:val="00F844D8"/>
    <w:rsid w:val="00F84A13"/>
    <w:rsid w:val="00F86011"/>
    <w:rsid w:val="00F871B4"/>
    <w:rsid w:val="00F87CB3"/>
    <w:rsid w:val="00F905A8"/>
    <w:rsid w:val="00F917EE"/>
    <w:rsid w:val="00F9216B"/>
    <w:rsid w:val="00F92501"/>
    <w:rsid w:val="00F94E8B"/>
    <w:rsid w:val="00F95995"/>
    <w:rsid w:val="00F9601A"/>
    <w:rsid w:val="00F97258"/>
    <w:rsid w:val="00F97990"/>
    <w:rsid w:val="00FA0481"/>
    <w:rsid w:val="00FA06D5"/>
    <w:rsid w:val="00FA0A10"/>
    <w:rsid w:val="00FA20D1"/>
    <w:rsid w:val="00FA248D"/>
    <w:rsid w:val="00FA4541"/>
    <w:rsid w:val="00FA5480"/>
    <w:rsid w:val="00FB057C"/>
    <w:rsid w:val="00FB06D3"/>
    <w:rsid w:val="00FB12CE"/>
    <w:rsid w:val="00FB16EA"/>
    <w:rsid w:val="00FB1FB2"/>
    <w:rsid w:val="00FB2D19"/>
    <w:rsid w:val="00FB3855"/>
    <w:rsid w:val="00FB41A3"/>
    <w:rsid w:val="00FB4255"/>
    <w:rsid w:val="00FB6B5E"/>
    <w:rsid w:val="00FC0E13"/>
    <w:rsid w:val="00FC14FD"/>
    <w:rsid w:val="00FC1A3B"/>
    <w:rsid w:val="00FC2D36"/>
    <w:rsid w:val="00FC3283"/>
    <w:rsid w:val="00FC3968"/>
    <w:rsid w:val="00FC39E2"/>
    <w:rsid w:val="00FC5B63"/>
    <w:rsid w:val="00FC5EE9"/>
    <w:rsid w:val="00FC6386"/>
    <w:rsid w:val="00FC6D91"/>
    <w:rsid w:val="00FC712F"/>
    <w:rsid w:val="00FD07F6"/>
    <w:rsid w:val="00FD0B6A"/>
    <w:rsid w:val="00FD1959"/>
    <w:rsid w:val="00FD23B3"/>
    <w:rsid w:val="00FD3A92"/>
    <w:rsid w:val="00FD4221"/>
    <w:rsid w:val="00FD538F"/>
    <w:rsid w:val="00FD627F"/>
    <w:rsid w:val="00FD64D0"/>
    <w:rsid w:val="00FD6C30"/>
    <w:rsid w:val="00FE0012"/>
    <w:rsid w:val="00FE04C9"/>
    <w:rsid w:val="00FE16D2"/>
    <w:rsid w:val="00FE203E"/>
    <w:rsid w:val="00FE2272"/>
    <w:rsid w:val="00FE2BCB"/>
    <w:rsid w:val="00FE325F"/>
    <w:rsid w:val="00FE6645"/>
    <w:rsid w:val="00FE6A8A"/>
    <w:rsid w:val="00FE7050"/>
    <w:rsid w:val="00FF2036"/>
    <w:rsid w:val="00FF2159"/>
    <w:rsid w:val="00FF2BFF"/>
    <w:rsid w:val="00FF2C4A"/>
    <w:rsid w:val="00FF2E9C"/>
    <w:rsid w:val="00FF37F7"/>
    <w:rsid w:val="00FF387E"/>
    <w:rsid w:val="00FF580C"/>
    <w:rsid w:val="00FF60FD"/>
    <w:rsid w:val="36AC4978"/>
    <w:rsid w:val="68E724E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7F4"/>
    <w:pPr>
      <w:widowControl w:val="0"/>
      <w:jc w:val="both"/>
    </w:pPr>
    <w:rPr>
      <w:szCs w:val="21"/>
    </w:rPr>
  </w:style>
  <w:style w:type="paragraph" w:styleId="Heading1">
    <w:name w:val="heading 1"/>
    <w:basedOn w:val="Normal"/>
    <w:next w:val="Normal"/>
    <w:link w:val="Heading1Char"/>
    <w:uiPriority w:val="99"/>
    <w:qFormat/>
    <w:rsid w:val="005067F4"/>
    <w:pPr>
      <w:keepNext/>
      <w:spacing w:line="240" w:lineRule="exact"/>
      <w:jc w:val="center"/>
      <w:outlineLvl w:val="0"/>
    </w:pPr>
    <w:rPr>
      <w:b/>
      <w:bCs/>
      <w:sz w:val="20"/>
      <w:szCs w:val="20"/>
    </w:rPr>
  </w:style>
  <w:style w:type="paragraph" w:styleId="Heading3">
    <w:name w:val="heading 3"/>
    <w:basedOn w:val="Normal"/>
    <w:next w:val="Normal"/>
    <w:link w:val="Heading3Char"/>
    <w:uiPriority w:val="99"/>
    <w:qFormat/>
    <w:rsid w:val="005067F4"/>
    <w:pPr>
      <w:keepNext/>
      <w:keepLines/>
      <w:spacing w:before="260" w:after="260" w:line="412"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16FA"/>
    <w:rPr>
      <w:rFonts w:cs="Times New Roman"/>
      <w:b/>
      <w:bCs/>
      <w:kern w:val="44"/>
      <w:sz w:val="44"/>
      <w:szCs w:val="44"/>
    </w:rPr>
  </w:style>
  <w:style w:type="character" w:customStyle="1" w:styleId="Heading3Char">
    <w:name w:val="Heading 3 Char"/>
    <w:basedOn w:val="DefaultParagraphFont"/>
    <w:link w:val="Heading3"/>
    <w:uiPriority w:val="99"/>
    <w:semiHidden/>
    <w:locked/>
    <w:rsid w:val="003316FA"/>
    <w:rPr>
      <w:rFonts w:cs="Times New Roman"/>
      <w:b/>
      <w:bCs/>
      <w:sz w:val="32"/>
      <w:szCs w:val="32"/>
    </w:rPr>
  </w:style>
  <w:style w:type="character" w:styleId="Strong">
    <w:name w:val="Strong"/>
    <w:basedOn w:val="DefaultParagraphFont"/>
    <w:uiPriority w:val="99"/>
    <w:qFormat/>
    <w:rsid w:val="005067F4"/>
    <w:rPr>
      <w:rFonts w:cs="Times New Roman"/>
      <w:b/>
      <w:bCs/>
    </w:rPr>
  </w:style>
  <w:style w:type="character" w:styleId="Hyperlink">
    <w:name w:val="Hyperlink"/>
    <w:basedOn w:val="DefaultParagraphFont"/>
    <w:uiPriority w:val="99"/>
    <w:rsid w:val="005067F4"/>
    <w:rPr>
      <w:rFonts w:cs="Times New Roman"/>
      <w:color w:val="0000FF"/>
      <w:u w:val="single"/>
    </w:rPr>
  </w:style>
  <w:style w:type="character" w:styleId="PageNumber">
    <w:name w:val="page number"/>
    <w:basedOn w:val="DefaultParagraphFont"/>
    <w:uiPriority w:val="99"/>
    <w:rsid w:val="005067F4"/>
    <w:rPr>
      <w:rFonts w:cs="Times New Roman"/>
    </w:rPr>
  </w:style>
  <w:style w:type="character" w:customStyle="1" w:styleId="PlainTextChar">
    <w:name w:val="Plain Text Char"/>
    <w:uiPriority w:val="99"/>
    <w:locked/>
    <w:rsid w:val="005067F4"/>
    <w:rPr>
      <w:rFonts w:ascii="宋体" w:eastAsia="宋体" w:hAnsi="Courier New"/>
      <w:kern w:val="2"/>
      <w:sz w:val="21"/>
      <w:lang w:val="en-US" w:eastAsia="zh-CN"/>
    </w:rPr>
  </w:style>
  <w:style w:type="character" w:styleId="FollowedHyperlink">
    <w:name w:val="FollowedHyperlink"/>
    <w:basedOn w:val="DefaultParagraphFont"/>
    <w:uiPriority w:val="99"/>
    <w:rsid w:val="005067F4"/>
    <w:rPr>
      <w:rFonts w:cs="Times New Roman"/>
      <w:color w:val="800080"/>
      <w:u w:val="single"/>
    </w:rPr>
  </w:style>
  <w:style w:type="character" w:styleId="CommentReference">
    <w:name w:val="annotation reference"/>
    <w:basedOn w:val="DefaultParagraphFont"/>
    <w:uiPriority w:val="99"/>
    <w:semiHidden/>
    <w:rsid w:val="005067F4"/>
    <w:rPr>
      <w:rFonts w:cs="Times New Roman"/>
      <w:sz w:val="21"/>
      <w:szCs w:val="21"/>
    </w:rPr>
  </w:style>
  <w:style w:type="paragraph" w:styleId="BodyTextIndent">
    <w:name w:val="Body Text Indent"/>
    <w:basedOn w:val="Normal"/>
    <w:link w:val="BodyTextIndentChar"/>
    <w:uiPriority w:val="99"/>
    <w:rsid w:val="005067F4"/>
    <w:pPr>
      <w:autoSpaceDE w:val="0"/>
      <w:autoSpaceDN w:val="0"/>
      <w:adjustRightInd w:val="0"/>
      <w:spacing w:line="280" w:lineRule="atLeast"/>
      <w:ind w:left="420"/>
    </w:pPr>
    <w:rPr>
      <w:rFonts w:ascii="宋体" w:cs="宋体"/>
    </w:rPr>
  </w:style>
  <w:style w:type="character" w:customStyle="1" w:styleId="BodyTextIndentChar">
    <w:name w:val="Body Text Indent Char"/>
    <w:basedOn w:val="DefaultParagraphFont"/>
    <w:link w:val="BodyTextIndent"/>
    <w:uiPriority w:val="99"/>
    <w:semiHidden/>
    <w:locked/>
    <w:rsid w:val="003316FA"/>
    <w:rPr>
      <w:rFonts w:cs="Times New Roman"/>
      <w:sz w:val="24"/>
      <w:szCs w:val="24"/>
    </w:rPr>
  </w:style>
  <w:style w:type="paragraph" w:styleId="BodyText">
    <w:name w:val="Body Text"/>
    <w:basedOn w:val="Normal"/>
    <w:link w:val="BodyTextChar"/>
    <w:uiPriority w:val="99"/>
    <w:rsid w:val="005067F4"/>
    <w:rPr>
      <w:rFonts w:ascii="幼圆" w:eastAsia="幼圆" w:hAnsi="宋体" w:cs="幼圆"/>
      <w:color w:val="000000"/>
      <w:spacing w:val="20"/>
      <w:sz w:val="24"/>
      <w:szCs w:val="24"/>
    </w:rPr>
  </w:style>
  <w:style w:type="character" w:customStyle="1" w:styleId="BodyTextChar">
    <w:name w:val="Body Text Char"/>
    <w:basedOn w:val="DefaultParagraphFont"/>
    <w:link w:val="BodyText"/>
    <w:uiPriority w:val="99"/>
    <w:semiHidden/>
    <w:locked/>
    <w:rsid w:val="003316FA"/>
    <w:rPr>
      <w:rFonts w:cs="Times New Roman"/>
      <w:sz w:val="24"/>
      <w:szCs w:val="24"/>
    </w:rPr>
  </w:style>
  <w:style w:type="paragraph" w:styleId="Caption">
    <w:name w:val="caption"/>
    <w:basedOn w:val="Normal"/>
    <w:next w:val="Normal"/>
    <w:uiPriority w:val="99"/>
    <w:qFormat/>
    <w:rsid w:val="005067F4"/>
    <w:rPr>
      <w:rFonts w:ascii="Arial" w:eastAsia="黑体" w:hAnsi="Arial" w:cs="Arial"/>
      <w:sz w:val="20"/>
      <w:szCs w:val="20"/>
    </w:rPr>
  </w:style>
  <w:style w:type="paragraph" w:styleId="CommentText">
    <w:name w:val="annotation text"/>
    <w:basedOn w:val="Normal"/>
    <w:link w:val="CommentTextChar"/>
    <w:uiPriority w:val="99"/>
    <w:semiHidden/>
    <w:rsid w:val="005067F4"/>
    <w:pPr>
      <w:jc w:val="left"/>
    </w:pPr>
  </w:style>
  <w:style w:type="character" w:customStyle="1" w:styleId="CommentTextChar">
    <w:name w:val="Comment Text Char"/>
    <w:basedOn w:val="DefaultParagraphFont"/>
    <w:link w:val="CommentText"/>
    <w:uiPriority w:val="99"/>
    <w:semiHidden/>
    <w:locked/>
    <w:rsid w:val="003316FA"/>
    <w:rPr>
      <w:rFonts w:cs="Times New Roman"/>
      <w:sz w:val="24"/>
      <w:szCs w:val="24"/>
    </w:rPr>
  </w:style>
  <w:style w:type="paragraph" w:styleId="CommentSubject">
    <w:name w:val="annotation subject"/>
    <w:basedOn w:val="CommentText"/>
    <w:next w:val="CommentText"/>
    <w:link w:val="CommentSubjectChar"/>
    <w:uiPriority w:val="99"/>
    <w:semiHidden/>
    <w:rsid w:val="005067F4"/>
    <w:rPr>
      <w:b/>
      <w:bCs/>
    </w:rPr>
  </w:style>
  <w:style w:type="character" w:customStyle="1" w:styleId="CommentSubjectChar">
    <w:name w:val="Comment Subject Char"/>
    <w:basedOn w:val="CommentTextChar"/>
    <w:link w:val="CommentSubject"/>
    <w:uiPriority w:val="99"/>
    <w:semiHidden/>
    <w:locked/>
    <w:rsid w:val="003316FA"/>
    <w:rPr>
      <w:b/>
      <w:bCs/>
    </w:rPr>
  </w:style>
  <w:style w:type="paragraph" w:styleId="NormalWeb">
    <w:name w:val="Normal (Web)"/>
    <w:basedOn w:val="Normal"/>
    <w:uiPriority w:val="99"/>
    <w:rsid w:val="005067F4"/>
    <w:pPr>
      <w:widowControl/>
      <w:spacing w:before="100" w:beforeAutospacing="1" w:after="100" w:afterAutospacing="1"/>
      <w:jc w:val="left"/>
    </w:pPr>
    <w:rPr>
      <w:rFonts w:ascii="宋体" w:hAnsi="宋体" w:cs="宋体"/>
      <w:kern w:val="0"/>
      <w:sz w:val="24"/>
      <w:szCs w:val="24"/>
    </w:rPr>
  </w:style>
  <w:style w:type="paragraph" w:styleId="PlainText">
    <w:name w:val="Plain Text"/>
    <w:basedOn w:val="Normal"/>
    <w:link w:val="PlainTextChar1"/>
    <w:uiPriority w:val="99"/>
    <w:rsid w:val="005067F4"/>
    <w:rPr>
      <w:rFonts w:ascii="宋体" w:hAnsi="Courier New" w:cs="宋体"/>
    </w:rPr>
  </w:style>
  <w:style w:type="character" w:customStyle="1" w:styleId="PlainTextChar1">
    <w:name w:val="Plain Text Char1"/>
    <w:basedOn w:val="DefaultParagraphFont"/>
    <w:link w:val="PlainText"/>
    <w:uiPriority w:val="99"/>
    <w:semiHidden/>
    <w:locked/>
    <w:rsid w:val="003316FA"/>
    <w:rPr>
      <w:rFonts w:ascii="宋体" w:hAnsi="Courier New" w:cs="宋体"/>
      <w:sz w:val="21"/>
      <w:szCs w:val="21"/>
    </w:rPr>
  </w:style>
  <w:style w:type="paragraph" w:styleId="Header">
    <w:name w:val="header"/>
    <w:basedOn w:val="Normal"/>
    <w:link w:val="HeaderChar"/>
    <w:uiPriority w:val="99"/>
    <w:rsid w:val="005067F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316FA"/>
    <w:rPr>
      <w:rFonts w:cs="Times New Roman"/>
      <w:sz w:val="18"/>
      <w:szCs w:val="18"/>
    </w:rPr>
  </w:style>
  <w:style w:type="paragraph" w:styleId="BalloonText">
    <w:name w:val="Balloon Text"/>
    <w:basedOn w:val="Normal"/>
    <w:link w:val="BalloonTextChar"/>
    <w:uiPriority w:val="99"/>
    <w:semiHidden/>
    <w:rsid w:val="005067F4"/>
    <w:rPr>
      <w:sz w:val="18"/>
      <w:szCs w:val="18"/>
    </w:rPr>
  </w:style>
  <w:style w:type="character" w:customStyle="1" w:styleId="BalloonTextChar">
    <w:name w:val="Balloon Text Char"/>
    <w:basedOn w:val="DefaultParagraphFont"/>
    <w:link w:val="BalloonText"/>
    <w:uiPriority w:val="99"/>
    <w:semiHidden/>
    <w:locked/>
    <w:rsid w:val="003316FA"/>
    <w:rPr>
      <w:rFonts w:cs="Times New Roman"/>
      <w:sz w:val="2"/>
      <w:szCs w:val="2"/>
    </w:rPr>
  </w:style>
  <w:style w:type="paragraph" w:styleId="Date">
    <w:name w:val="Date"/>
    <w:basedOn w:val="Normal"/>
    <w:next w:val="Normal"/>
    <w:link w:val="DateChar"/>
    <w:uiPriority w:val="99"/>
    <w:rsid w:val="005067F4"/>
    <w:pPr>
      <w:ind w:leftChars="2500" w:left="100"/>
    </w:pPr>
  </w:style>
  <w:style w:type="character" w:customStyle="1" w:styleId="DateChar">
    <w:name w:val="Date Char"/>
    <w:basedOn w:val="DefaultParagraphFont"/>
    <w:link w:val="Date"/>
    <w:uiPriority w:val="99"/>
    <w:semiHidden/>
    <w:locked/>
    <w:rsid w:val="003316FA"/>
    <w:rPr>
      <w:rFonts w:cs="Times New Roman"/>
      <w:sz w:val="24"/>
      <w:szCs w:val="24"/>
    </w:rPr>
  </w:style>
  <w:style w:type="paragraph" w:customStyle="1" w:styleId="CharCharCharChar">
    <w:name w:val="Char Char Char Char"/>
    <w:basedOn w:val="Normal"/>
    <w:uiPriority w:val="99"/>
    <w:rsid w:val="005067F4"/>
    <w:rPr>
      <w:rFonts w:ascii="宋体" w:hAnsi="宋体" w:cs="宋体"/>
      <w:kern w:val="0"/>
      <w:sz w:val="24"/>
      <w:szCs w:val="24"/>
    </w:rPr>
  </w:style>
  <w:style w:type="paragraph" w:styleId="Footer">
    <w:name w:val="footer"/>
    <w:basedOn w:val="Normal"/>
    <w:link w:val="FooterChar"/>
    <w:uiPriority w:val="99"/>
    <w:rsid w:val="005067F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316FA"/>
    <w:rPr>
      <w:rFonts w:cs="Times New Roman"/>
      <w:sz w:val="18"/>
      <w:szCs w:val="18"/>
    </w:rPr>
  </w:style>
  <w:style w:type="paragraph" w:styleId="BodyTextIndent2">
    <w:name w:val="Body Text Indent 2"/>
    <w:basedOn w:val="Normal"/>
    <w:link w:val="BodyTextIndent2Char"/>
    <w:uiPriority w:val="99"/>
    <w:rsid w:val="005067F4"/>
    <w:pPr>
      <w:autoSpaceDE w:val="0"/>
      <w:autoSpaceDN w:val="0"/>
      <w:adjustRightInd w:val="0"/>
      <w:spacing w:line="360" w:lineRule="atLeast"/>
      <w:ind w:firstLineChars="200" w:firstLine="420"/>
    </w:pPr>
    <w:rPr>
      <w:rFonts w:ascii="宋体" w:cs="宋体"/>
    </w:rPr>
  </w:style>
  <w:style w:type="character" w:customStyle="1" w:styleId="BodyTextIndent2Char">
    <w:name w:val="Body Text Indent 2 Char"/>
    <w:basedOn w:val="DefaultParagraphFont"/>
    <w:link w:val="BodyTextIndent2"/>
    <w:uiPriority w:val="99"/>
    <w:semiHidden/>
    <w:locked/>
    <w:rsid w:val="003316FA"/>
    <w:rPr>
      <w:rFonts w:cs="Times New Roman"/>
      <w:sz w:val="24"/>
      <w:szCs w:val="24"/>
    </w:rPr>
  </w:style>
  <w:style w:type="paragraph" w:customStyle="1" w:styleId="Char2">
    <w:name w:val="Char2"/>
    <w:basedOn w:val="Normal"/>
    <w:uiPriority w:val="99"/>
    <w:rsid w:val="005067F4"/>
    <w:rPr>
      <w:rFonts w:ascii="宋体" w:hAnsi="宋体" w:cs="宋体"/>
      <w:sz w:val="32"/>
      <w:szCs w:val="32"/>
    </w:rPr>
  </w:style>
  <w:style w:type="table" w:styleId="TableGrid">
    <w:name w:val="Table Grid"/>
    <w:basedOn w:val="TableNormal"/>
    <w:uiPriority w:val="99"/>
    <w:rsid w:val="005067F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2330345">
      <w:marLeft w:val="0"/>
      <w:marRight w:val="0"/>
      <w:marTop w:val="0"/>
      <w:marBottom w:val="0"/>
      <w:divBdr>
        <w:top w:val="none" w:sz="0" w:space="0" w:color="auto"/>
        <w:left w:val="none" w:sz="0" w:space="0" w:color="auto"/>
        <w:bottom w:val="none" w:sz="0" w:space="0" w:color="auto"/>
        <w:right w:val="none" w:sz="0" w:space="0" w:color="auto"/>
      </w:divBdr>
      <w:divsChild>
        <w:div w:id="182330346">
          <w:marLeft w:val="0"/>
          <w:marRight w:val="0"/>
          <w:marTop w:val="0"/>
          <w:marBottom w:val="0"/>
          <w:divBdr>
            <w:top w:val="none" w:sz="0" w:space="0" w:color="auto"/>
            <w:left w:val="none" w:sz="0" w:space="0" w:color="auto"/>
            <w:bottom w:val="none" w:sz="0" w:space="0" w:color="auto"/>
            <w:right w:val="none" w:sz="0" w:space="0" w:color="auto"/>
          </w:divBdr>
        </w:div>
      </w:divsChild>
    </w:div>
    <w:div w:id="182330359">
      <w:marLeft w:val="0"/>
      <w:marRight w:val="0"/>
      <w:marTop w:val="0"/>
      <w:marBottom w:val="0"/>
      <w:divBdr>
        <w:top w:val="none" w:sz="0" w:space="0" w:color="auto"/>
        <w:left w:val="none" w:sz="0" w:space="0" w:color="auto"/>
        <w:bottom w:val="none" w:sz="0" w:space="0" w:color="auto"/>
        <w:right w:val="none" w:sz="0" w:space="0" w:color="auto"/>
      </w:divBdr>
      <w:divsChild>
        <w:div w:id="182330339">
          <w:marLeft w:val="0"/>
          <w:marRight w:val="0"/>
          <w:marTop w:val="0"/>
          <w:marBottom w:val="0"/>
          <w:divBdr>
            <w:top w:val="none" w:sz="0" w:space="0" w:color="auto"/>
            <w:left w:val="none" w:sz="0" w:space="0" w:color="auto"/>
            <w:bottom w:val="none" w:sz="0" w:space="0" w:color="auto"/>
            <w:right w:val="none" w:sz="0" w:space="0" w:color="auto"/>
          </w:divBdr>
        </w:div>
        <w:div w:id="182330340">
          <w:marLeft w:val="0"/>
          <w:marRight w:val="0"/>
          <w:marTop w:val="0"/>
          <w:marBottom w:val="0"/>
          <w:divBdr>
            <w:top w:val="none" w:sz="0" w:space="0" w:color="auto"/>
            <w:left w:val="none" w:sz="0" w:space="0" w:color="auto"/>
            <w:bottom w:val="none" w:sz="0" w:space="0" w:color="auto"/>
            <w:right w:val="none" w:sz="0" w:space="0" w:color="auto"/>
          </w:divBdr>
        </w:div>
        <w:div w:id="182330341">
          <w:marLeft w:val="0"/>
          <w:marRight w:val="0"/>
          <w:marTop w:val="0"/>
          <w:marBottom w:val="0"/>
          <w:divBdr>
            <w:top w:val="none" w:sz="0" w:space="0" w:color="auto"/>
            <w:left w:val="none" w:sz="0" w:space="0" w:color="auto"/>
            <w:bottom w:val="none" w:sz="0" w:space="0" w:color="auto"/>
            <w:right w:val="none" w:sz="0" w:space="0" w:color="auto"/>
          </w:divBdr>
        </w:div>
        <w:div w:id="182330342">
          <w:marLeft w:val="0"/>
          <w:marRight w:val="0"/>
          <w:marTop w:val="0"/>
          <w:marBottom w:val="0"/>
          <w:divBdr>
            <w:top w:val="none" w:sz="0" w:space="0" w:color="auto"/>
            <w:left w:val="none" w:sz="0" w:space="0" w:color="auto"/>
            <w:bottom w:val="none" w:sz="0" w:space="0" w:color="auto"/>
            <w:right w:val="none" w:sz="0" w:space="0" w:color="auto"/>
          </w:divBdr>
        </w:div>
        <w:div w:id="182330343">
          <w:marLeft w:val="0"/>
          <w:marRight w:val="0"/>
          <w:marTop w:val="0"/>
          <w:marBottom w:val="0"/>
          <w:divBdr>
            <w:top w:val="none" w:sz="0" w:space="0" w:color="auto"/>
            <w:left w:val="none" w:sz="0" w:space="0" w:color="auto"/>
            <w:bottom w:val="none" w:sz="0" w:space="0" w:color="auto"/>
            <w:right w:val="none" w:sz="0" w:space="0" w:color="auto"/>
          </w:divBdr>
        </w:div>
        <w:div w:id="182330344">
          <w:marLeft w:val="0"/>
          <w:marRight w:val="0"/>
          <w:marTop w:val="0"/>
          <w:marBottom w:val="0"/>
          <w:divBdr>
            <w:top w:val="none" w:sz="0" w:space="0" w:color="auto"/>
            <w:left w:val="none" w:sz="0" w:space="0" w:color="auto"/>
            <w:bottom w:val="none" w:sz="0" w:space="0" w:color="auto"/>
            <w:right w:val="none" w:sz="0" w:space="0" w:color="auto"/>
          </w:divBdr>
        </w:div>
        <w:div w:id="182330347">
          <w:marLeft w:val="0"/>
          <w:marRight w:val="0"/>
          <w:marTop w:val="0"/>
          <w:marBottom w:val="0"/>
          <w:divBdr>
            <w:top w:val="none" w:sz="0" w:space="0" w:color="auto"/>
            <w:left w:val="none" w:sz="0" w:space="0" w:color="auto"/>
            <w:bottom w:val="none" w:sz="0" w:space="0" w:color="auto"/>
            <w:right w:val="none" w:sz="0" w:space="0" w:color="auto"/>
          </w:divBdr>
        </w:div>
        <w:div w:id="182330348">
          <w:marLeft w:val="0"/>
          <w:marRight w:val="0"/>
          <w:marTop w:val="0"/>
          <w:marBottom w:val="0"/>
          <w:divBdr>
            <w:top w:val="none" w:sz="0" w:space="0" w:color="auto"/>
            <w:left w:val="none" w:sz="0" w:space="0" w:color="auto"/>
            <w:bottom w:val="none" w:sz="0" w:space="0" w:color="auto"/>
            <w:right w:val="none" w:sz="0" w:space="0" w:color="auto"/>
          </w:divBdr>
        </w:div>
        <w:div w:id="182330349">
          <w:marLeft w:val="0"/>
          <w:marRight w:val="0"/>
          <w:marTop w:val="0"/>
          <w:marBottom w:val="0"/>
          <w:divBdr>
            <w:top w:val="none" w:sz="0" w:space="0" w:color="auto"/>
            <w:left w:val="none" w:sz="0" w:space="0" w:color="auto"/>
            <w:bottom w:val="none" w:sz="0" w:space="0" w:color="auto"/>
            <w:right w:val="none" w:sz="0" w:space="0" w:color="auto"/>
          </w:divBdr>
        </w:div>
        <w:div w:id="182330350">
          <w:marLeft w:val="0"/>
          <w:marRight w:val="0"/>
          <w:marTop w:val="0"/>
          <w:marBottom w:val="0"/>
          <w:divBdr>
            <w:top w:val="none" w:sz="0" w:space="0" w:color="auto"/>
            <w:left w:val="none" w:sz="0" w:space="0" w:color="auto"/>
            <w:bottom w:val="none" w:sz="0" w:space="0" w:color="auto"/>
            <w:right w:val="none" w:sz="0" w:space="0" w:color="auto"/>
          </w:divBdr>
        </w:div>
        <w:div w:id="182330351">
          <w:marLeft w:val="0"/>
          <w:marRight w:val="0"/>
          <w:marTop w:val="0"/>
          <w:marBottom w:val="0"/>
          <w:divBdr>
            <w:top w:val="none" w:sz="0" w:space="0" w:color="auto"/>
            <w:left w:val="none" w:sz="0" w:space="0" w:color="auto"/>
            <w:bottom w:val="none" w:sz="0" w:space="0" w:color="auto"/>
            <w:right w:val="none" w:sz="0" w:space="0" w:color="auto"/>
          </w:divBdr>
        </w:div>
        <w:div w:id="182330352">
          <w:marLeft w:val="0"/>
          <w:marRight w:val="0"/>
          <w:marTop w:val="0"/>
          <w:marBottom w:val="0"/>
          <w:divBdr>
            <w:top w:val="none" w:sz="0" w:space="0" w:color="auto"/>
            <w:left w:val="none" w:sz="0" w:space="0" w:color="auto"/>
            <w:bottom w:val="none" w:sz="0" w:space="0" w:color="auto"/>
            <w:right w:val="none" w:sz="0" w:space="0" w:color="auto"/>
          </w:divBdr>
        </w:div>
        <w:div w:id="182330353">
          <w:marLeft w:val="-2"/>
          <w:marRight w:val="0"/>
          <w:marTop w:val="0"/>
          <w:marBottom w:val="0"/>
          <w:divBdr>
            <w:top w:val="none" w:sz="0" w:space="0" w:color="auto"/>
            <w:left w:val="none" w:sz="0" w:space="0" w:color="auto"/>
            <w:bottom w:val="none" w:sz="0" w:space="0" w:color="auto"/>
            <w:right w:val="none" w:sz="0" w:space="0" w:color="auto"/>
          </w:divBdr>
        </w:div>
        <w:div w:id="182330354">
          <w:marLeft w:val="-2"/>
          <w:marRight w:val="0"/>
          <w:marTop w:val="0"/>
          <w:marBottom w:val="0"/>
          <w:divBdr>
            <w:top w:val="none" w:sz="0" w:space="0" w:color="auto"/>
            <w:left w:val="none" w:sz="0" w:space="0" w:color="auto"/>
            <w:bottom w:val="none" w:sz="0" w:space="0" w:color="auto"/>
            <w:right w:val="none" w:sz="0" w:space="0" w:color="auto"/>
          </w:divBdr>
        </w:div>
        <w:div w:id="182330355">
          <w:marLeft w:val="0"/>
          <w:marRight w:val="0"/>
          <w:marTop w:val="0"/>
          <w:marBottom w:val="0"/>
          <w:divBdr>
            <w:top w:val="none" w:sz="0" w:space="0" w:color="auto"/>
            <w:left w:val="none" w:sz="0" w:space="0" w:color="auto"/>
            <w:bottom w:val="none" w:sz="0" w:space="0" w:color="auto"/>
            <w:right w:val="none" w:sz="0" w:space="0" w:color="auto"/>
          </w:divBdr>
        </w:div>
        <w:div w:id="182330356">
          <w:marLeft w:val="0"/>
          <w:marRight w:val="0"/>
          <w:marTop w:val="0"/>
          <w:marBottom w:val="0"/>
          <w:divBdr>
            <w:top w:val="none" w:sz="0" w:space="0" w:color="auto"/>
            <w:left w:val="none" w:sz="0" w:space="0" w:color="auto"/>
            <w:bottom w:val="none" w:sz="0" w:space="0" w:color="auto"/>
            <w:right w:val="none" w:sz="0" w:space="0" w:color="auto"/>
          </w:divBdr>
        </w:div>
        <w:div w:id="182330357">
          <w:marLeft w:val="0"/>
          <w:marRight w:val="0"/>
          <w:marTop w:val="0"/>
          <w:marBottom w:val="0"/>
          <w:divBdr>
            <w:top w:val="none" w:sz="0" w:space="0" w:color="auto"/>
            <w:left w:val="none" w:sz="0" w:space="0" w:color="auto"/>
            <w:bottom w:val="none" w:sz="0" w:space="0" w:color="auto"/>
            <w:right w:val="none" w:sz="0" w:space="0" w:color="auto"/>
          </w:divBdr>
        </w:div>
        <w:div w:id="182330358">
          <w:marLeft w:val="0"/>
          <w:marRight w:val="0"/>
          <w:marTop w:val="0"/>
          <w:marBottom w:val="0"/>
          <w:divBdr>
            <w:top w:val="none" w:sz="0" w:space="0" w:color="auto"/>
            <w:left w:val="none" w:sz="0" w:space="0" w:color="auto"/>
            <w:bottom w:val="none" w:sz="0" w:space="0" w:color="auto"/>
            <w:right w:val="none" w:sz="0" w:space="0" w:color="auto"/>
          </w:divBdr>
        </w:div>
        <w:div w:id="182330360">
          <w:marLeft w:val="0"/>
          <w:marRight w:val="0"/>
          <w:marTop w:val="0"/>
          <w:marBottom w:val="0"/>
          <w:divBdr>
            <w:top w:val="none" w:sz="0" w:space="0" w:color="auto"/>
            <w:left w:val="none" w:sz="0" w:space="0" w:color="auto"/>
            <w:bottom w:val="none" w:sz="0" w:space="0" w:color="auto"/>
            <w:right w:val="none" w:sz="0" w:space="0" w:color="auto"/>
          </w:divBdr>
        </w:div>
        <w:div w:id="182330361">
          <w:marLeft w:val="0"/>
          <w:marRight w:val="0"/>
          <w:marTop w:val="0"/>
          <w:marBottom w:val="0"/>
          <w:divBdr>
            <w:top w:val="none" w:sz="0" w:space="0" w:color="auto"/>
            <w:left w:val="none" w:sz="0" w:space="0" w:color="auto"/>
            <w:bottom w:val="none" w:sz="0" w:space="0" w:color="auto"/>
            <w:right w:val="none" w:sz="0" w:space="0" w:color="auto"/>
          </w:divBdr>
        </w:div>
        <w:div w:id="182330362">
          <w:marLeft w:val="0"/>
          <w:marRight w:val="0"/>
          <w:marTop w:val="0"/>
          <w:marBottom w:val="0"/>
          <w:divBdr>
            <w:top w:val="none" w:sz="0" w:space="0" w:color="auto"/>
            <w:left w:val="none" w:sz="0" w:space="0" w:color="auto"/>
            <w:bottom w:val="none" w:sz="0" w:space="0" w:color="auto"/>
            <w:right w:val="none" w:sz="0" w:space="0" w:color="auto"/>
          </w:divBdr>
        </w:div>
        <w:div w:id="182330363">
          <w:marLeft w:val="0"/>
          <w:marRight w:val="0"/>
          <w:marTop w:val="0"/>
          <w:marBottom w:val="0"/>
          <w:divBdr>
            <w:top w:val="none" w:sz="0" w:space="0" w:color="auto"/>
            <w:left w:val="none" w:sz="0" w:space="0" w:color="auto"/>
            <w:bottom w:val="none" w:sz="0" w:space="0" w:color="auto"/>
            <w:right w:val="none" w:sz="0" w:space="0" w:color="auto"/>
          </w:divBdr>
        </w:div>
        <w:div w:id="182330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TotalTime>
  <Pages>4</Pages>
  <Words>548</Words>
  <Characters>3130</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2016-10-10T04:06:00Z</dcterms:created>
  <dc:creator>CN=蒋清华/O=zndx</dc:creator>
  <lastModifiedBy>user</lastModifiedBy>
  <lastPrinted>2016-10-10T04:06:00Z</lastPrinted>
  <dcterms:modified xsi:type="dcterms:W3CDTF">2016-10-11T01:10:00Z</dcterms:modified>
  <revision>8</revision>
  <dc:title>目 录【页码要改】</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2052-10.1.0.5862</vt:lpwstr>
  </property>
</Properties>
</file>