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snapToGrid w:val="0"/>
        <w:jc w:val="center"/>
        <w:rPr>
          <w:rFonts w:ascii="方正大标宋简体" w:eastAsia="方正大标宋简体"/>
          <w:sz w:val="44"/>
          <w:szCs w:val="36"/>
        </w:rPr>
      </w:pPr>
      <w:r>
        <w:rPr>
          <w:rFonts w:hint="eastAsia" w:ascii="方正大标宋简体" w:eastAsia="方正大标宋简体"/>
          <w:sz w:val="44"/>
          <w:szCs w:val="36"/>
        </w:rPr>
        <w:t>《指导性</w:t>
      </w:r>
      <w:bookmarkStart w:id="0" w:name="_GoBack"/>
      <w:bookmarkEnd w:id="0"/>
      <w:r>
        <w:rPr>
          <w:rFonts w:hint="eastAsia" w:ascii="方正大标宋简体" w:eastAsia="方正大标宋简体"/>
          <w:sz w:val="44"/>
          <w:szCs w:val="36"/>
        </w:rPr>
        <w:t>案例格式与体例》试行</w:t>
      </w:r>
    </w:p>
    <w:p>
      <w:pPr>
        <w:jc w:val="center"/>
        <w:rPr>
          <w:sz w:val="28"/>
          <w:szCs w:val="28"/>
        </w:rPr>
      </w:pPr>
    </w:p>
    <w:p>
      <w:pPr>
        <w:spacing w:line="580" w:lineRule="exact"/>
        <w:ind w:firstLine="843" w:firstLineChars="3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一个完整的教学型案例，应当包括案例正文与教学手册（案例使用说明）两部分，缺一不可。其基本结构与相关要求如下：</w:t>
      </w:r>
    </w:p>
    <w:p>
      <w:pPr>
        <w:spacing w:line="58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（1）标题：</w:t>
      </w:r>
      <w:r>
        <w:rPr>
          <w:rFonts w:eastAsia="仿宋_GB2312"/>
          <w:sz w:val="28"/>
          <w:szCs w:val="28"/>
        </w:rPr>
        <w:t>即案例库的题目。</w:t>
      </w:r>
    </w:p>
    <w:p>
      <w:pPr>
        <w:spacing w:line="5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要求：提供企业真实名称，如需隐去，另附说明。选题要有一定的典型性和代表性，能够反映某地区、某行业或更大范围的经营管理问题。</w:t>
      </w:r>
    </w:p>
    <w:p>
      <w:pPr>
        <w:spacing w:line="58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（2）中文摘要及关键词：</w:t>
      </w:r>
      <w:r>
        <w:rPr>
          <w:rFonts w:eastAsia="仿宋_GB2312"/>
          <w:sz w:val="28"/>
          <w:szCs w:val="28"/>
        </w:rPr>
        <w:t>摘要在300字以内，概括案例的主要内容，关键词3-5个。</w:t>
      </w:r>
    </w:p>
    <w:p>
      <w:pPr>
        <w:spacing w:line="58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（3）引言：</w:t>
      </w:r>
      <w:r>
        <w:rPr>
          <w:rFonts w:eastAsia="仿宋_GB2312"/>
          <w:sz w:val="28"/>
          <w:szCs w:val="28"/>
        </w:rPr>
        <w:t>主要是对该案例背景的介绍，包括案例的行业、单位、基本情况介绍（人员组成情况、单位规模、单位组织结构等）、时间、地点、主要人物、主要事件等信息。</w:t>
      </w:r>
    </w:p>
    <w:p>
      <w:pPr>
        <w:spacing w:line="58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（4）注释：</w:t>
      </w:r>
      <w:r>
        <w:rPr>
          <w:rFonts w:eastAsia="仿宋_GB2312"/>
          <w:sz w:val="28"/>
          <w:szCs w:val="28"/>
        </w:rPr>
        <w:t>需要注明的案例中对真实情况的修改部分。</w:t>
      </w:r>
    </w:p>
    <w:p>
      <w:pPr>
        <w:spacing w:line="58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（5）正文：</w:t>
      </w:r>
      <w:r>
        <w:rPr>
          <w:rFonts w:eastAsia="仿宋_GB2312"/>
          <w:sz w:val="28"/>
          <w:szCs w:val="28"/>
        </w:rPr>
        <w:t>根据案例教学的要求，详细完整的叙述整个案例，包括案例单位的具体情况、案例的过程及结果、参与人员情况、相关数字、表格等信息，叙述要客观，不带有任何偏向色彩，不带有引导性。也可参考各学科领域较为成熟的案例模式组织编写。</w:t>
      </w:r>
    </w:p>
    <w:p>
      <w:pPr>
        <w:spacing w:line="58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（6）结束语：</w:t>
      </w:r>
      <w:r>
        <w:rPr>
          <w:rFonts w:eastAsia="仿宋_GB2312"/>
          <w:sz w:val="28"/>
          <w:szCs w:val="28"/>
        </w:rPr>
        <w:t>可以是对正文的精辟总结，也可以是提出决策问题引发读者思考或者自然淡出。</w:t>
      </w:r>
    </w:p>
    <w:p>
      <w:pPr>
        <w:spacing w:line="58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（7）思考题：</w:t>
      </w:r>
      <w:r>
        <w:rPr>
          <w:rFonts w:eastAsia="仿宋_GB2312"/>
          <w:sz w:val="28"/>
          <w:szCs w:val="28"/>
        </w:rPr>
        <w:t>思考题既要紧密结合案例中的事实，同时又属于学生应掌握的理论及实践知识；思考题要能够引发学生思考，具有可讨论性，需要学生通过多方面学习和查找资料来完成，不能用简单的偏向性答案来解决。</w:t>
      </w:r>
    </w:p>
    <w:p>
      <w:pPr>
        <w:spacing w:line="58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（8）附录：</w:t>
      </w:r>
      <w:r>
        <w:rPr>
          <w:rFonts w:eastAsia="仿宋_GB2312"/>
          <w:sz w:val="28"/>
          <w:szCs w:val="28"/>
        </w:rPr>
        <w:t>需要学生了解的但不能放在正文中的相关材料，如表格注释、数据说明等。</w:t>
      </w:r>
    </w:p>
    <w:p>
      <w:pPr>
        <w:spacing w:line="58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（9）脚注和图表：</w:t>
      </w:r>
      <w:r>
        <w:rPr>
          <w:rFonts w:eastAsia="仿宋_GB2312"/>
          <w:sz w:val="28"/>
          <w:szCs w:val="28"/>
        </w:rPr>
        <w:t>脚注以小号字附于有关内容同页的下端，以横线与正文断开；图表可插置到正文相关位置，也可以布置在专页或篇尾，所有的图表都应编号，设标题，并有必要的说明。</w:t>
      </w:r>
    </w:p>
    <w:p>
      <w:pPr>
        <w:spacing w:line="58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（10）教学手册：</w:t>
      </w:r>
      <w:r>
        <w:rPr>
          <w:rFonts w:eastAsia="仿宋_GB2312"/>
          <w:sz w:val="28"/>
          <w:szCs w:val="28"/>
        </w:rPr>
        <w:t>由任课教师参考但不展现给学生的部分内容，包括教学目标、案例涉及的知识点、案例分析思路、背景信息、案例要点、课堂计划等教学辅助信息。</w:t>
      </w:r>
    </w:p>
    <w:p>
      <w:pPr>
        <w:spacing w:line="58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（11）其他需要注明的事项。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2020-11-13T00:51:14Z</dcterms:created>
  <dc:creator>Administrator</dc:creator>
  <lastModifiedBy>andy日安早睡早起</lastModifiedBy>
  <dcterms:modified xsi:type="dcterms:W3CDTF">2020-11-13T00:51:19Z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