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EC3" w:rsidRPr="00151E17" w:rsidRDefault="0001456D" w:rsidP="001E076D">
      <w:pPr>
        <w:jc w:val="center"/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  <w:t>201</w:t>
      </w:r>
      <w:r w:rsidR="00E81A67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9</w:t>
      </w:r>
      <w:r w:rsidR="001E5D19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级</w:t>
      </w:r>
      <w:r w:rsidR="001E076D" w:rsidRPr="00151E17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研究生</w:t>
      </w:r>
      <w:r w:rsidR="00D476FA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新生</w:t>
      </w:r>
      <w:r w:rsidR="00BD03EE">
        <w:rPr>
          <w:rFonts w:ascii="Verdana" w:hAnsi="Verdana" w:hint="eastAsia"/>
          <w:b/>
          <w:bCs/>
          <w:color w:val="000000"/>
          <w:sz w:val="36"/>
          <w:szCs w:val="36"/>
          <w:shd w:val="clear" w:color="auto" w:fill="FFFFFF"/>
        </w:rPr>
        <w:t>学业</w:t>
      </w:r>
      <w:r w:rsidR="00C14ED0" w:rsidRPr="00151E17"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  <w:t>奖学金发放通知</w:t>
      </w:r>
    </w:p>
    <w:p w:rsidR="00A01EE6" w:rsidRPr="00D476FA" w:rsidRDefault="00A01EE6" w:rsidP="00BD03EE">
      <w:pPr>
        <w:spacing w:line="500" w:lineRule="exact"/>
        <w:ind w:firstLineChars="200" w:firstLine="560"/>
        <w:jc w:val="left"/>
        <w:rPr>
          <w:sz w:val="28"/>
          <w:szCs w:val="28"/>
        </w:rPr>
      </w:pPr>
    </w:p>
    <w:p w:rsidR="00C14ED0" w:rsidRDefault="00BD03EE" w:rsidP="00E85B3A">
      <w:pPr>
        <w:spacing w:line="500" w:lineRule="exact"/>
        <w:ind w:firstLineChars="200" w:firstLine="480"/>
        <w:jc w:val="left"/>
        <w:rPr>
          <w:rFonts w:ascii="宋体" w:hAnsi="宋体"/>
          <w:sz w:val="24"/>
        </w:rPr>
      </w:pPr>
      <w:r w:rsidRPr="008F6FE9">
        <w:rPr>
          <w:rFonts w:ascii="宋体" w:hAnsi="宋体" w:hint="eastAsia"/>
          <w:sz w:val="24"/>
        </w:rPr>
        <w:t>根据《</w:t>
      </w:r>
      <w:r w:rsidR="00B67ACA" w:rsidRPr="00B67ACA">
        <w:rPr>
          <w:rFonts w:ascii="宋体" w:hAnsi="宋体" w:hint="eastAsia"/>
          <w:sz w:val="24"/>
        </w:rPr>
        <w:t>中南大学研究生奖助学金管理办法</w:t>
      </w:r>
      <w:r w:rsidRPr="008F6FE9">
        <w:rPr>
          <w:rFonts w:ascii="宋体" w:hAnsi="宋体" w:hint="eastAsia"/>
          <w:sz w:val="24"/>
        </w:rPr>
        <w:t>》（</w:t>
      </w:r>
      <w:r w:rsidR="00B67ACA" w:rsidRPr="00B67ACA">
        <w:rPr>
          <w:rFonts w:ascii="宋体" w:hAnsi="宋体" w:hint="eastAsia"/>
          <w:sz w:val="24"/>
        </w:rPr>
        <w:t>中大研字【2018】22号）</w:t>
      </w:r>
      <w:r w:rsidRPr="008F6FE9">
        <w:rPr>
          <w:rFonts w:ascii="宋体" w:hAnsi="宋体" w:hint="eastAsia"/>
          <w:sz w:val="24"/>
        </w:rPr>
        <w:t>）、《</w:t>
      </w:r>
      <w:r w:rsidR="00B67ACA" w:rsidRPr="00B67ACA">
        <w:rPr>
          <w:rFonts w:ascii="宋体" w:hAnsi="宋体" w:hint="eastAsia"/>
          <w:sz w:val="24"/>
        </w:rPr>
        <w:t>中南大学研究生学业奖学金管理办法</w:t>
      </w:r>
      <w:r w:rsidRPr="008F6FE9">
        <w:rPr>
          <w:rFonts w:ascii="宋体" w:hAnsi="宋体" w:hint="eastAsia"/>
          <w:sz w:val="24"/>
        </w:rPr>
        <w:t>》</w:t>
      </w:r>
      <w:r w:rsidR="00B67ACA" w:rsidRPr="00B67ACA">
        <w:rPr>
          <w:rFonts w:ascii="宋体" w:hAnsi="宋体" w:hint="eastAsia"/>
          <w:sz w:val="24"/>
        </w:rPr>
        <w:t>（中大研字【2018】23号）</w:t>
      </w:r>
      <w:r w:rsidRPr="008F6FE9">
        <w:rPr>
          <w:rFonts w:ascii="宋体" w:hAnsi="宋体" w:hint="eastAsia"/>
          <w:sz w:val="24"/>
        </w:rPr>
        <w:t>等文件精神，经研究生院招生办及各二级研究生培养单位</w:t>
      </w:r>
      <w:r w:rsidR="001723B0">
        <w:rPr>
          <w:rFonts w:ascii="宋体" w:hAnsi="宋体" w:hint="eastAsia"/>
          <w:sz w:val="24"/>
        </w:rPr>
        <w:t>对</w:t>
      </w:r>
      <w:r w:rsidR="00F626AE">
        <w:rPr>
          <w:rFonts w:ascii="宋体" w:hAnsi="宋体" w:hint="eastAsia"/>
          <w:sz w:val="24"/>
        </w:rPr>
        <w:t>新生</w:t>
      </w:r>
      <w:r w:rsidR="001723B0">
        <w:rPr>
          <w:rFonts w:ascii="宋体" w:hAnsi="宋体" w:hint="eastAsia"/>
          <w:sz w:val="24"/>
        </w:rPr>
        <w:t>人事档案和工资关系到校情况的</w:t>
      </w:r>
      <w:r w:rsidRPr="008F6FE9">
        <w:rPr>
          <w:rFonts w:ascii="宋体" w:hAnsi="宋体" w:hint="eastAsia"/>
          <w:sz w:val="24"/>
        </w:rPr>
        <w:t>共同审核，</w:t>
      </w:r>
      <w:r w:rsidR="00BA610D">
        <w:rPr>
          <w:rFonts w:ascii="宋体" w:hAnsi="宋体" w:hint="eastAsia"/>
          <w:sz w:val="24"/>
        </w:rPr>
        <w:t>公示结束后</w:t>
      </w:r>
      <w:r w:rsidRPr="008F6FE9">
        <w:rPr>
          <w:rFonts w:ascii="宋体" w:hAnsi="宋体" w:hint="eastAsia"/>
          <w:sz w:val="24"/>
        </w:rPr>
        <w:t>将已通过</w:t>
      </w:r>
      <w:r w:rsidR="00A01EE6" w:rsidRPr="008F6FE9">
        <w:rPr>
          <w:rFonts w:ascii="宋体" w:hAnsi="宋体" w:hint="eastAsia"/>
          <w:sz w:val="24"/>
        </w:rPr>
        <w:t>学校</w:t>
      </w:r>
      <w:r w:rsidRPr="008F6FE9">
        <w:rPr>
          <w:rFonts w:ascii="宋体" w:hAnsi="宋体" w:hint="eastAsia"/>
          <w:sz w:val="24"/>
        </w:rPr>
        <w:t>学籍</w:t>
      </w:r>
      <w:r w:rsidR="003D62E4">
        <w:rPr>
          <w:rFonts w:ascii="宋体" w:hAnsi="宋体" w:hint="eastAsia"/>
          <w:sz w:val="24"/>
        </w:rPr>
        <w:t>电子</w:t>
      </w:r>
      <w:r w:rsidRPr="008F6FE9">
        <w:rPr>
          <w:rFonts w:ascii="宋体" w:hAnsi="宋体" w:hint="eastAsia"/>
          <w:sz w:val="24"/>
        </w:rPr>
        <w:t>注册并获得</w:t>
      </w:r>
      <w:r w:rsidR="001647F6">
        <w:rPr>
          <w:rFonts w:ascii="宋体" w:hAnsi="宋体" w:hint="eastAsia"/>
          <w:sz w:val="24"/>
        </w:rPr>
        <w:t>学业奖学金</w:t>
      </w:r>
      <w:r w:rsidR="003D62E4">
        <w:rPr>
          <w:rFonts w:ascii="宋体" w:hAnsi="宋体" w:hint="eastAsia"/>
          <w:sz w:val="24"/>
        </w:rPr>
        <w:t>的</w:t>
      </w:r>
      <w:r w:rsidR="00D476FA">
        <w:rPr>
          <w:rFonts w:ascii="宋体" w:hAnsi="宋体" w:hint="eastAsia"/>
          <w:sz w:val="24"/>
        </w:rPr>
        <w:t>名单</w:t>
      </w:r>
      <w:r w:rsidR="00E85B3A">
        <w:rPr>
          <w:rFonts w:ascii="宋体" w:hAnsi="宋体" w:hint="eastAsia"/>
          <w:sz w:val="24"/>
        </w:rPr>
        <w:t>提交计财处，预计9月底</w:t>
      </w:r>
      <w:r w:rsidR="00BA610D">
        <w:rPr>
          <w:rFonts w:ascii="宋体" w:hAnsi="宋体" w:hint="eastAsia"/>
          <w:sz w:val="24"/>
        </w:rPr>
        <w:t>或10月初</w:t>
      </w:r>
      <w:r w:rsidR="00E85B3A">
        <w:rPr>
          <w:rFonts w:ascii="宋体" w:hAnsi="宋体" w:hint="eastAsia"/>
          <w:sz w:val="24"/>
        </w:rPr>
        <w:t>到账</w:t>
      </w:r>
      <w:r w:rsidRPr="008F6FE9">
        <w:rPr>
          <w:rFonts w:ascii="宋体" w:hAnsi="宋体" w:hint="eastAsia"/>
          <w:sz w:val="24"/>
        </w:rPr>
        <w:t>。</w:t>
      </w:r>
    </w:p>
    <w:p w:rsidR="00E85B3A" w:rsidRPr="008F6FE9" w:rsidRDefault="00E85B3A" w:rsidP="00E85B3A">
      <w:pPr>
        <w:spacing w:line="500" w:lineRule="exact"/>
        <w:ind w:firstLineChars="200" w:firstLine="720"/>
        <w:jc w:val="left"/>
        <w:rPr>
          <w:rFonts w:ascii="Verdana" w:hAnsi="Verdana"/>
          <w:bCs/>
          <w:color w:val="191970"/>
          <w:sz w:val="36"/>
          <w:szCs w:val="36"/>
          <w:shd w:val="clear" w:color="auto" w:fill="FFFFFF"/>
        </w:rPr>
      </w:pPr>
    </w:p>
    <w:p w:rsidR="000931B7" w:rsidRPr="008F6FE9" w:rsidRDefault="000931B7" w:rsidP="008F6FE9">
      <w:pPr>
        <w:ind w:firstLineChars="200" w:firstLine="480"/>
        <w:jc w:val="left"/>
        <w:rPr>
          <w:rFonts w:ascii="宋体" w:hAnsi="宋体" w:cs="宋体"/>
          <w:color w:val="000000"/>
          <w:kern w:val="0"/>
          <w:sz w:val="24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>现将发放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201</w:t>
      </w:r>
      <w:r w:rsidR="00E81A67">
        <w:rPr>
          <w:rFonts w:ascii="宋体" w:hAnsi="宋体" w:cs="宋体" w:hint="eastAsia"/>
          <w:color w:val="000000"/>
          <w:kern w:val="0"/>
          <w:sz w:val="24"/>
        </w:rPr>
        <w:t>9</w:t>
      </w:r>
      <w:r w:rsidR="001E5D19">
        <w:rPr>
          <w:rFonts w:ascii="宋体" w:hAnsi="宋体" w:cs="宋体" w:hint="eastAsia"/>
          <w:color w:val="000000"/>
          <w:kern w:val="0"/>
          <w:sz w:val="24"/>
        </w:rPr>
        <w:t>级</w:t>
      </w:r>
      <w:r w:rsidRPr="008F6FE9">
        <w:rPr>
          <w:rFonts w:ascii="宋体" w:hAnsi="宋体" w:cs="宋体" w:hint="eastAsia"/>
          <w:color w:val="000000"/>
          <w:kern w:val="0"/>
          <w:sz w:val="24"/>
        </w:rPr>
        <w:t>研究生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新生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学业</w:t>
      </w:r>
      <w:r w:rsidRPr="008F6FE9">
        <w:rPr>
          <w:rFonts w:ascii="宋体" w:hAnsi="宋体" w:cs="宋体" w:hint="eastAsia"/>
          <w:color w:val="000000"/>
          <w:kern w:val="0"/>
          <w:sz w:val="24"/>
        </w:rPr>
        <w:t>奖学金的有关事项通知如下：</w:t>
      </w:r>
    </w:p>
    <w:p w:rsidR="00A01EE6" w:rsidRPr="008F6FE9" w:rsidRDefault="00325665" w:rsidP="00325665">
      <w:pPr>
        <w:widowControl/>
        <w:tabs>
          <w:tab w:val="left" w:pos="5490"/>
        </w:tabs>
        <w:spacing w:line="500" w:lineRule="exact"/>
        <w:jc w:val="left"/>
        <w:rPr>
          <w:rFonts w:ascii="宋体" w:hAnsi="宋体" w:cs="宋体"/>
          <w:color w:val="000000"/>
          <w:kern w:val="0"/>
          <w:sz w:val="24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一、发放对象：符合享受学校学业奖学金条件，并已通过学籍</w:t>
      </w:r>
      <w:r w:rsidR="003D62E4">
        <w:rPr>
          <w:rFonts w:ascii="宋体" w:hAnsi="宋体" w:cs="宋体" w:hint="eastAsia"/>
          <w:color w:val="000000"/>
          <w:kern w:val="0"/>
          <w:sz w:val="24"/>
        </w:rPr>
        <w:t>电子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注册</w:t>
      </w:r>
      <w:r w:rsidR="00BA610D">
        <w:rPr>
          <w:rFonts w:ascii="宋体" w:hAnsi="宋体" w:cs="宋体" w:hint="eastAsia"/>
          <w:color w:val="000000"/>
          <w:kern w:val="0"/>
          <w:sz w:val="24"/>
        </w:rPr>
        <w:t>且</w:t>
      </w:r>
      <w:r w:rsidR="00BA610D">
        <w:rPr>
          <w:rFonts w:ascii="宋体" w:hAnsi="宋体" w:hint="eastAsia"/>
          <w:sz w:val="24"/>
        </w:rPr>
        <w:t>人事档案和工资关系到校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的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201</w:t>
      </w:r>
      <w:r w:rsidR="00E81A67">
        <w:rPr>
          <w:rFonts w:ascii="宋体" w:hAnsi="宋体" w:cs="宋体" w:hint="eastAsia"/>
          <w:color w:val="000000"/>
          <w:kern w:val="0"/>
          <w:sz w:val="24"/>
        </w:rPr>
        <w:t>9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级研究生新生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、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201</w:t>
      </w:r>
      <w:r w:rsidR="00E81A67">
        <w:rPr>
          <w:rFonts w:ascii="宋体" w:hAnsi="宋体" w:cs="宋体" w:hint="eastAsia"/>
          <w:color w:val="000000"/>
          <w:kern w:val="0"/>
          <w:sz w:val="24"/>
        </w:rPr>
        <w:t>8</w:t>
      </w:r>
      <w:r w:rsidR="00C510E7">
        <w:rPr>
          <w:rFonts w:ascii="宋体" w:hAnsi="宋体" w:cs="宋体" w:hint="eastAsia"/>
          <w:color w:val="000000"/>
          <w:kern w:val="0"/>
          <w:sz w:val="24"/>
        </w:rPr>
        <w:t>级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保留入学资格</w:t>
      </w:r>
      <w:r w:rsidR="001647F6">
        <w:rPr>
          <w:rFonts w:ascii="宋体" w:hAnsi="宋体" w:cs="宋体" w:hint="eastAsia"/>
          <w:color w:val="000000"/>
          <w:kern w:val="0"/>
          <w:sz w:val="24"/>
        </w:rPr>
        <w:t>201</w:t>
      </w:r>
      <w:r w:rsidR="00E81A67">
        <w:rPr>
          <w:rFonts w:ascii="宋体" w:hAnsi="宋体" w:cs="宋体" w:hint="eastAsia"/>
          <w:color w:val="000000"/>
          <w:kern w:val="0"/>
          <w:sz w:val="24"/>
        </w:rPr>
        <w:t>9</w:t>
      </w:r>
      <w:r w:rsidR="00D476FA">
        <w:rPr>
          <w:rFonts w:ascii="宋体" w:hAnsi="宋体" w:cs="宋体" w:hint="eastAsia"/>
          <w:color w:val="000000"/>
          <w:kern w:val="0"/>
          <w:sz w:val="24"/>
        </w:rPr>
        <w:t>年入学注册的研究生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</w:rPr>
        <w:t>。</w:t>
      </w:r>
    </w:p>
    <w:p w:rsidR="00BE3264" w:rsidRPr="008F6FE9" w:rsidRDefault="00325665" w:rsidP="00325665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9A22B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二、</w:t>
      </w:r>
      <w:r w:rsidR="00B47A9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研究生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学业</w:t>
      </w:r>
      <w:r w:rsidR="00B47A9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奖学金将通过校园卡资金发放平台进行发放，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为确保资金发放安全，请注意以下事宜：</w:t>
      </w:r>
    </w:p>
    <w:p w:rsidR="00BE3264" w:rsidRPr="008F6FE9" w:rsidRDefault="00325665" w:rsidP="00325665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1、请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获得研究生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学业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奖学金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并通过校内学籍</w:t>
      </w:r>
      <w:r w:rsidR="003D62E4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电子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注册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的研究生</w:t>
      </w:r>
      <w:r w:rsidR="004D20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及时登录校园卡资金发放平台</w:t>
      </w:r>
      <w:r w:rsidR="00BE3264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4D20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并确认自己的资金发放方式。</w:t>
      </w:r>
    </w:p>
    <w:p w:rsidR="00BE3264" w:rsidRPr="008F6FE9" w:rsidRDefault="00BE3264" w:rsidP="00325665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</w:rPr>
        <w:t xml:space="preserve">⑴ 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资金发放平台</w:t>
      </w:r>
      <w:r w:rsidRPr="008F6FE9">
        <w:rPr>
          <w:rFonts w:ascii="宋体" w:hAnsi="宋体" w:cs="宋体" w:hint="eastAsia"/>
          <w:color w:val="000000"/>
          <w:kern w:val="0"/>
          <w:sz w:val="24"/>
        </w:rPr>
        <w:t>登录方式：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访问校园卡网站（</w:t>
      </w:r>
      <w:hyperlink r:id="rId6" w:history="1">
        <w:r w:rsidR="00C14ED0" w:rsidRPr="008F6FE9">
          <w:rPr>
            <w:rFonts w:ascii="宋体" w:hAnsi="宋体" w:cs="宋体" w:hint="eastAsia"/>
            <w:color w:val="000000"/>
            <w:kern w:val="0"/>
            <w:sz w:val="24"/>
          </w:rPr>
          <w:t>http://ecard.its.csu.edu.cn</w:t>
        </w:r>
      </w:hyperlink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）</w:t>
      </w:r>
      <w:r w:rsidR="001B55FB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自助服务栏的“资金发放平台”项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，用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本人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的校园卡</w:t>
      </w:r>
      <w:r w:rsidR="0032566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账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号和密码登录</w:t>
      </w:r>
      <w:r w:rsidR="001B55FB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“业务办理”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C14ED0" w:rsidRPr="008F6FE9" w:rsidRDefault="00BE3264" w:rsidP="00325665">
      <w:pPr>
        <w:widowControl/>
        <w:spacing w:before="120" w:line="440" w:lineRule="atLeast"/>
        <w:jc w:val="left"/>
        <w:rPr>
          <w:rFonts w:ascii="宋体" w:hAnsi="宋体" w:cs="宋体"/>
          <w:color w:val="FF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</w:rPr>
        <w:t xml:space="preserve">⑵ 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资金发放方式</w:t>
      </w:r>
      <w:r w:rsidRPr="008F6FE9">
        <w:rPr>
          <w:rFonts w:ascii="宋体" w:hAnsi="宋体" w:cs="宋体" w:hint="eastAsia"/>
          <w:color w:val="000000"/>
          <w:kern w:val="0"/>
          <w:sz w:val="24"/>
        </w:rPr>
        <w:t>确认操作：</w:t>
      </w:r>
      <w:r w:rsidR="00060D4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登录资金发放平台后，</w:t>
      </w:r>
      <w:r w:rsidR="00060D4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务必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选择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第一项“资金发放方式维护”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，将其信息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修改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为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本人、本地工行</w:t>
      </w:r>
      <w:r w:rsidR="001B55FB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、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农行</w:t>
      </w:r>
      <w:r w:rsidR="001B55FB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或建行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的借记卡</w:t>
      </w:r>
      <w:r w:rsidR="00176735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卡号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</w:p>
    <w:p w:rsidR="00C14ED0" w:rsidRPr="008F6FE9" w:rsidRDefault="00325665" w:rsidP="00325665">
      <w:pPr>
        <w:widowControl/>
        <w:spacing w:before="120" w:line="440" w:lineRule="atLeast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温馨提示：请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选择发放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至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银行的同学务必正确输入自己的银行卡号</w:t>
      </w:r>
      <w:r w:rsidR="00CB0CF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CB0CFD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并确认银行卡是否处于已激活状态</w:t>
      </w:r>
      <w:r w:rsidR="00120AC4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且无挂失、冻结行为</w:t>
      </w:r>
      <w:r w:rsidR="00CB0CF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因银行卡信息错误造成资金发放错误的，责任自负。</w:t>
      </w:r>
    </w:p>
    <w:p w:rsidR="00C57C2D" w:rsidRDefault="00325665" w:rsidP="00C14ED0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、校园卡资金发放平台发放信息中的“预计发放日期”为校园卡服务中心进行信息审核的日期，“预计发放日期”当日不允许进行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信息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变更，“预计发放日期”之后进行的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信息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变更只能在下一次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发放时才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生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效，请同学们及时完成发放方式变更操作。</w:t>
      </w:r>
    </w:p>
    <w:p w:rsidR="00C14ED0" w:rsidRPr="008F6FE9" w:rsidRDefault="00325665" w:rsidP="00C14ED0">
      <w:pPr>
        <w:widowControl/>
        <w:spacing w:before="120" w:line="440" w:lineRule="atLeast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lastRenderedPageBreak/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、校园卡资金发放平台发放信息中的“实际发放日期”为校园卡服务中心资金发放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至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校园卡以及办理资金转银行的日期。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发放至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校园卡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的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资金当日可到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账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2A53F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在贴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卡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消费</w:t>
      </w:r>
      <w:r w:rsidR="002A53F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后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即可</w:t>
      </w:r>
      <w:r w:rsidR="002A53F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转入本人校园卡账户。</w:t>
      </w:r>
      <w:r w:rsidR="0063141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（</w:t>
      </w:r>
      <w:r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注</w:t>
      </w:r>
      <w:r w:rsidR="0063141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：食堂或超市的消费机只能显示</w:t>
      </w:r>
      <w:r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到</w:t>
      </w:r>
      <w:r w:rsidR="00C8036C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千</w:t>
      </w:r>
      <w:r w:rsidR="0063141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位，万位显示不了，您可</w:t>
      </w:r>
      <w:r w:rsidR="00C8036C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进入“资金发放平台”第四项“资金发放查询”</w:t>
      </w:r>
      <w:r w:rsidR="00631418" w:rsidRPr="008F6FE9">
        <w:rPr>
          <w:rFonts w:ascii="宋体" w:hAnsi="宋体" w:cs="宋体" w:hint="eastAsia"/>
          <w:color w:val="FF0000"/>
          <w:kern w:val="0"/>
          <w:sz w:val="24"/>
          <w:shd w:val="clear" w:color="auto" w:fill="FFFFFF"/>
        </w:rPr>
        <w:t>查看资金到账情况</w:t>
      </w:r>
      <w:r w:rsidR="0063141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）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。银行的实际到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账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日期会有延后，视银行的业务处理时间而定。</w:t>
      </w:r>
    </w:p>
    <w:p w:rsidR="00C14ED0" w:rsidRPr="008F6FE9" w:rsidRDefault="00325665" w:rsidP="00C14ED0">
      <w:pPr>
        <w:widowControl/>
        <w:spacing w:before="120" w:line="440" w:lineRule="atLeast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17673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4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、校园卡资金发放平台的任何操作都将被视为是持卡人自己的操作，请同学们保管好自己的密码，经常进行密码修改，保障信息安全。</w:t>
      </w:r>
    </w:p>
    <w:p w:rsidR="00C14ED0" w:rsidRPr="008F6FE9" w:rsidRDefault="00C920E3" w:rsidP="00A01EE6">
      <w:pPr>
        <w:widowControl/>
        <w:spacing w:before="120" w:line="440" w:lineRule="atLeast"/>
        <w:ind w:firstLine="48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三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、请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通过绿色通</w:t>
      </w:r>
      <w:r w:rsidR="00C8036C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道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注册的研究生收到研究生学业奖学金后，</w:t>
      </w:r>
      <w:r w:rsidR="00661E1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速</w:t>
      </w:r>
      <w:r w:rsidR="00A01EE6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到学校计财处缴纳研究生学费，做诚实守信的合格研究生。</w:t>
      </w:r>
    </w:p>
    <w:p w:rsidR="00444677" w:rsidRPr="00D476FA" w:rsidRDefault="00444677" w:rsidP="000931B7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456E00" w:rsidRPr="008F6FE9" w:rsidRDefault="00325665" w:rsidP="00456E00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请各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二级单位研究生</w:t>
      </w:r>
      <w:r w:rsidR="001E5D1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干事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及时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通知有关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研究生</w:t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查领获得的奖学金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，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并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请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大家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相互转告。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</w:r>
      <w:r w:rsidR="00456E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温馨提示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：校园卡服务中心</w:t>
      </w:r>
      <w:r w:rsidR="00201C6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设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校本部二办公楼119</w:t>
      </w:r>
      <w:r w:rsidR="002A78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#</w:t>
      </w:r>
    </w:p>
    <w:p w:rsidR="00456E00" w:rsidRPr="008F6FE9" w:rsidRDefault="00456E00" w:rsidP="00456E00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　　　</w:t>
      </w:r>
      <w:r w:rsidR="002A780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工作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时间：周一至周五8:00-17:30（中午有人值班，节假日休息）</w:t>
      </w:r>
    </w:p>
    <w:p w:rsidR="00C920E3" w:rsidRPr="008F6FE9" w:rsidRDefault="00456E00" w:rsidP="002A6FA3">
      <w:pPr>
        <w:widowControl/>
        <w:spacing w:before="120" w:line="440" w:lineRule="atLeast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</w:rPr>
        <w:t xml:space="preserve">　　　　　</w:t>
      </w:r>
      <w:r w:rsidR="00C14ED0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联系电话：</w:t>
      </w:r>
      <w:r w:rsidR="00631418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88830600</w:t>
      </w:r>
    </w:p>
    <w:p w:rsidR="00C14ED0" w:rsidRPr="008F6FE9" w:rsidRDefault="00C14ED0" w:rsidP="008F6FE9">
      <w:pPr>
        <w:widowControl/>
        <w:spacing w:before="120" w:line="440" w:lineRule="exact"/>
        <w:ind w:left="3840" w:hangingChars="1600" w:hanging="3840"/>
        <w:jc w:val="left"/>
        <w:rPr>
          <w:rFonts w:ascii="宋体" w:hAnsi="宋体" w:cs="宋体"/>
          <w:color w:val="666666"/>
          <w:kern w:val="0"/>
          <w:sz w:val="24"/>
          <w:shd w:val="clear" w:color="auto" w:fill="FFFFFF"/>
        </w:rPr>
      </w:pP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        </w:t>
      </w:r>
      <w:r w:rsidR="00A3351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                </w:t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   </w:t>
      </w:r>
      <w:r w:rsidR="00A33515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  </w:t>
      </w:r>
      <w:r w:rsidR="004F521F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　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</w:t>
      </w:r>
      <w:r w:rsidR="001E076D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研究生院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</w:r>
      <w:r w:rsidR="000931B7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 </w:t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   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计划财务处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  <w:t>  </w:t>
      </w:r>
      <w:r w:rsidR="00C920E3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            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 xml:space="preserve"> 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信息</w:t>
      </w:r>
      <w:r w:rsidR="002A6FA3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与网络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中心</w:t>
      </w:r>
      <w:r w:rsidR="00201FC2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br/>
        <w:t xml:space="preserve">          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201</w:t>
      </w:r>
      <w:r w:rsidR="00E81A67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9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年</w:t>
      </w:r>
      <w:r w:rsidR="007F476A"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9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月</w:t>
      </w:r>
      <w:r w:rsidR="004A746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2</w:t>
      </w:r>
      <w:r w:rsidR="00BA610D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3</w:t>
      </w:r>
      <w:r w:rsidRPr="008F6FE9">
        <w:rPr>
          <w:rFonts w:ascii="宋体" w:hAnsi="宋体" w:cs="宋体" w:hint="eastAsia"/>
          <w:color w:val="000000"/>
          <w:kern w:val="0"/>
          <w:sz w:val="24"/>
          <w:shd w:val="clear" w:color="auto" w:fill="FFFFFF"/>
        </w:rPr>
        <w:t>日</w:t>
      </w:r>
    </w:p>
    <w:p w:rsidR="00C57C2D" w:rsidRDefault="00C57C2D" w:rsidP="00C57C2D">
      <w:pPr>
        <w:widowControl/>
        <w:spacing w:before="120" w:line="400" w:lineRule="exact"/>
        <w:ind w:left="3840" w:hangingChars="1600" w:hanging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p w:rsidR="00C57C2D" w:rsidRPr="003B08E5" w:rsidRDefault="00C57C2D" w:rsidP="00C57C2D">
      <w:pPr>
        <w:widowControl/>
        <w:spacing w:before="120" w:line="400" w:lineRule="exact"/>
        <w:ind w:left="3840" w:hangingChars="1600" w:hanging="3840"/>
        <w:jc w:val="left"/>
        <w:rPr>
          <w:rFonts w:ascii="宋体" w:hAnsi="宋体" w:cs="宋体"/>
          <w:color w:val="000000"/>
          <w:kern w:val="0"/>
          <w:sz w:val="24"/>
          <w:shd w:val="clear" w:color="auto" w:fill="FFFFFF"/>
        </w:rPr>
      </w:pPr>
    </w:p>
    <w:sectPr w:rsidR="00C57C2D" w:rsidRPr="003B08E5" w:rsidSect="00FF373E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DD6" w:rsidRDefault="008B3DD6">
      <w:r>
        <w:separator/>
      </w:r>
    </w:p>
  </w:endnote>
  <w:endnote w:type="continuationSeparator" w:id="1">
    <w:p w:rsidR="008B3DD6" w:rsidRDefault="008B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DD6" w:rsidRDefault="008B3DD6">
      <w:r>
        <w:separator/>
      </w:r>
    </w:p>
  </w:footnote>
  <w:footnote w:type="continuationSeparator" w:id="1">
    <w:p w:rsidR="008B3DD6" w:rsidRDefault="008B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C2D" w:rsidRDefault="00C57C2D" w:rsidP="001D5970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4ED0"/>
    <w:rsid w:val="0001456D"/>
    <w:rsid w:val="000154D5"/>
    <w:rsid w:val="00060675"/>
    <w:rsid w:val="00060D48"/>
    <w:rsid w:val="00087692"/>
    <w:rsid w:val="000931B7"/>
    <w:rsid w:val="000C1ED3"/>
    <w:rsid w:val="000C2008"/>
    <w:rsid w:val="000C2244"/>
    <w:rsid w:val="000D6BA4"/>
    <w:rsid w:val="000F7B9B"/>
    <w:rsid w:val="00120AC4"/>
    <w:rsid w:val="00123651"/>
    <w:rsid w:val="001407DA"/>
    <w:rsid w:val="00151E17"/>
    <w:rsid w:val="00151E2E"/>
    <w:rsid w:val="00152D10"/>
    <w:rsid w:val="001647F6"/>
    <w:rsid w:val="001723B0"/>
    <w:rsid w:val="00176735"/>
    <w:rsid w:val="0018174A"/>
    <w:rsid w:val="001B55FB"/>
    <w:rsid w:val="001C1672"/>
    <w:rsid w:val="001D5970"/>
    <w:rsid w:val="001E076D"/>
    <w:rsid w:val="001E5D19"/>
    <w:rsid w:val="00201C6F"/>
    <w:rsid w:val="00201FC2"/>
    <w:rsid w:val="00216808"/>
    <w:rsid w:val="00227997"/>
    <w:rsid w:val="0023034B"/>
    <w:rsid w:val="002459E4"/>
    <w:rsid w:val="0025171F"/>
    <w:rsid w:val="0026273A"/>
    <w:rsid w:val="002A53FF"/>
    <w:rsid w:val="002A6FA3"/>
    <w:rsid w:val="002A7800"/>
    <w:rsid w:val="002B2761"/>
    <w:rsid w:val="00316DBB"/>
    <w:rsid w:val="00325665"/>
    <w:rsid w:val="003346AE"/>
    <w:rsid w:val="003578E6"/>
    <w:rsid w:val="00383660"/>
    <w:rsid w:val="0039036E"/>
    <w:rsid w:val="0039638F"/>
    <w:rsid w:val="003B08E5"/>
    <w:rsid w:val="003C6AD4"/>
    <w:rsid w:val="003D62E4"/>
    <w:rsid w:val="00444677"/>
    <w:rsid w:val="00456E00"/>
    <w:rsid w:val="00457AB4"/>
    <w:rsid w:val="004A7469"/>
    <w:rsid w:val="004C035D"/>
    <w:rsid w:val="004D2000"/>
    <w:rsid w:val="004E7BAA"/>
    <w:rsid w:val="004F521F"/>
    <w:rsid w:val="00522329"/>
    <w:rsid w:val="00552989"/>
    <w:rsid w:val="00582034"/>
    <w:rsid w:val="0059133D"/>
    <w:rsid w:val="00631418"/>
    <w:rsid w:val="00661E1D"/>
    <w:rsid w:val="006B6518"/>
    <w:rsid w:val="00722075"/>
    <w:rsid w:val="00753A6E"/>
    <w:rsid w:val="007D2A9D"/>
    <w:rsid w:val="007F476A"/>
    <w:rsid w:val="008B145E"/>
    <w:rsid w:val="008B3DD6"/>
    <w:rsid w:val="008F0133"/>
    <w:rsid w:val="008F6FE9"/>
    <w:rsid w:val="00911DBC"/>
    <w:rsid w:val="00930306"/>
    <w:rsid w:val="0095477B"/>
    <w:rsid w:val="00983EC3"/>
    <w:rsid w:val="009A22B8"/>
    <w:rsid w:val="00A01EE6"/>
    <w:rsid w:val="00A2454E"/>
    <w:rsid w:val="00A33515"/>
    <w:rsid w:val="00A53988"/>
    <w:rsid w:val="00A80D07"/>
    <w:rsid w:val="00A831C8"/>
    <w:rsid w:val="00AB1008"/>
    <w:rsid w:val="00AD11B8"/>
    <w:rsid w:val="00AF3350"/>
    <w:rsid w:val="00AF4F06"/>
    <w:rsid w:val="00B44F41"/>
    <w:rsid w:val="00B47A95"/>
    <w:rsid w:val="00B50C7D"/>
    <w:rsid w:val="00B67ACA"/>
    <w:rsid w:val="00BA610D"/>
    <w:rsid w:val="00BD03EE"/>
    <w:rsid w:val="00BE3264"/>
    <w:rsid w:val="00BF12C6"/>
    <w:rsid w:val="00BF4415"/>
    <w:rsid w:val="00C14ED0"/>
    <w:rsid w:val="00C25653"/>
    <w:rsid w:val="00C41244"/>
    <w:rsid w:val="00C510E7"/>
    <w:rsid w:val="00C57C2D"/>
    <w:rsid w:val="00C8036C"/>
    <w:rsid w:val="00C80972"/>
    <w:rsid w:val="00C920E3"/>
    <w:rsid w:val="00CB0CFD"/>
    <w:rsid w:val="00CB786D"/>
    <w:rsid w:val="00D476FA"/>
    <w:rsid w:val="00D515C5"/>
    <w:rsid w:val="00DE682A"/>
    <w:rsid w:val="00E81A67"/>
    <w:rsid w:val="00E85AC0"/>
    <w:rsid w:val="00E85B3A"/>
    <w:rsid w:val="00EB6A40"/>
    <w:rsid w:val="00F228A5"/>
    <w:rsid w:val="00F30768"/>
    <w:rsid w:val="00F55D3D"/>
    <w:rsid w:val="00F626AE"/>
    <w:rsid w:val="00FB4E47"/>
    <w:rsid w:val="00FD2301"/>
    <w:rsid w:val="00FD7123"/>
    <w:rsid w:val="00FF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7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4ED0"/>
    <w:rPr>
      <w:strike w:val="0"/>
      <w:dstrike w:val="0"/>
      <w:color w:val="666666"/>
      <w:u w:val="none"/>
      <w:effect w:val="none"/>
    </w:rPr>
  </w:style>
  <w:style w:type="paragraph" w:styleId="a4">
    <w:name w:val="header"/>
    <w:basedOn w:val="a"/>
    <w:rsid w:val="004C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C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hyperlink" TargetMode="External" Target="http://ecard.its.csu.edu.cn/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1083</Words>
  <Characters>272</Characters>
  <Application>Microsoft Office Word</Application>
  <DocSecurity>0</DocSecurity>
  <Lines>2</Lines>
  <Paragraphs>2</Paragraphs>
  <ScaleCrop>false</ScaleCrop>
  <Company>China</Company>
  <LinksUpToDate>false</LinksUpToDate>
  <CharactersWithSpaces>1353</CharactersWithSpaces>
  <SharedDoc>false</SharedDoc>
  <HLinks>
    <vt:vector size="6" baseType="variant">
      <vt:variant>
        <vt:i4>1769493</vt:i4>
      </vt:variant>
      <vt:variant>
        <vt:i4>0</vt:i4>
      </vt:variant>
      <vt:variant>
        <vt:i4>0</vt:i4>
      </vt:variant>
      <vt:variant>
        <vt:i4>5</vt:i4>
      </vt:variant>
      <vt:variant>
        <vt:lpwstr>http://ecard.its.csu.edu.cn/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2019-09-20T14:44:00Z</dcterms:created>
  <dc:creator>CN=程仕平/O=zndx</dc:creator>
  <lastModifiedBy>王月平</lastModifiedBy>
  <lastPrinted>2019-09-20T14:44:00Z</lastPrinted>
  <dcterms:modified xsi:type="dcterms:W3CDTF">2019-09-23T01:33:00Z</dcterms:modified>
  <revision>16</revision>
  <dc:title>2011－2012年学年奖学金、专业奖学金发放通知</dc:title>
</coreProperties>
</file>