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007" w:rsidRPr="00954007" w:rsidRDefault="00954007" w:rsidP="00954007">
      <w:pPr>
        <w:spacing w:line="360" w:lineRule="auto"/>
        <w:rPr>
          <w:rFonts w:asciiTheme="minorEastAsia" w:hAnsiTheme="minorEastAsia"/>
          <w:b/>
          <w:sz w:val="24"/>
          <w:szCs w:val="24"/>
        </w:rPr>
      </w:pPr>
      <w:r>
        <w:rPr>
          <w:rFonts w:hint="eastAsia"/>
        </w:rPr>
        <w:t xml:space="preserve">    </w:t>
      </w:r>
      <w:r w:rsidRPr="00954007">
        <w:rPr>
          <w:rFonts w:asciiTheme="minorEastAsia" w:hAnsiTheme="minorEastAsia" w:hint="eastAsia"/>
          <w:sz w:val="24"/>
          <w:szCs w:val="24"/>
        </w:rPr>
        <w:t xml:space="preserve">  </w:t>
      </w:r>
      <w:r w:rsidRPr="00954007">
        <w:rPr>
          <w:rFonts w:asciiTheme="minorEastAsia" w:hAnsiTheme="minorEastAsia" w:hint="eastAsia"/>
          <w:b/>
          <w:sz w:val="24"/>
          <w:szCs w:val="24"/>
        </w:rPr>
        <w:t xml:space="preserve">  国务院学位委员会关于印发《博士硕士学位授权审核办法》的通知</w:t>
      </w:r>
    </w:p>
    <w:p w:rsidR="00954007" w:rsidRPr="00954007" w:rsidRDefault="00954007" w:rsidP="00954007">
      <w:pPr>
        <w:spacing w:line="360" w:lineRule="auto"/>
        <w:rPr>
          <w:rFonts w:asciiTheme="minorEastAsia" w:hAnsiTheme="minorEastAsia"/>
          <w:b/>
          <w:sz w:val="24"/>
          <w:szCs w:val="24"/>
        </w:rPr>
      </w:pPr>
      <w:r w:rsidRPr="00954007">
        <w:rPr>
          <w:rFonts w:asciiTheme="minorEastAsia" w:hAnsiTheme="minorEastAsia" w:hint="eastAsia"/>
          <w:sz w:val="24"/>
          <w:szCs w:val="24"/>
        </w:rPr>
        <w:t xml:space="preserve">                                                 </w:t>
      </w:r>
      <w:r w:rsidRPr="00954007">
        <w:rPr>
          <w:rFonts w:asciiTheme="minorEastAsia" w:hAnsiTheme="minorEastAsia" w:hint="eastAsia"/>
          <w:b/>
          <w:sz w:val="24"/>
          <w:szCs w:val="24"/>
        </w:rPr>
        <w:t>学位〔2017〕9号</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各省、自治区、直辖市学位委员会、教育厅（教委），新疆生产建设兵团教育局，有关部门（单位）教育司（局），中国科学院前沿科学与教育局，中国社会科学院研究生院，中共中央党校学位评定委员会，中央军委训练管理部职业教育局，部属各高等学校：</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《博士硕士学位授权审核办法》已经国务院学位委员会第三十三次会议审议通过。现印发给你们，请遵照执行。</w:t>
      </w:r>
    </w:p>
    <w:p w:rsidR="00954007" w:rsidRPr="00954007" w:rsidRDefault="00954007" w:rsidP="00954007">
      <w:pPr>
        <w:spacing w:line="360" w:lineRule="auto"/>
        <w:rPr>
          <w:rFonts w:asciiTheme="minorEastAsia" w:hAnsiTheme="minorEastAsia"/>
          <w:b/>
          <w:sz w:val="24"/>
          <w:szCs w:val="24"/>
        </w:rPr>
      </w:pPr>
      <w:r w:rsidRPr="0095400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54007">
        <w:rPr>
          <w:rFonts w:asciiTheme="minorEastAsia" w:hAnsiTheme="minorEastAsia" w:hint="eastAsia"/>
          <w:b/>
          <w:sz w:val="24"/>
          <w:szCs w:val="24"/>
        </w:rPr>
        <w:t>国务院学位委员会</w:t>
      </w:r>
    </w:p>
    <w:p w:rsidR="00954007" w:rsidRPr="00954007" w:rsidRDefault="00954007" w:rsidP="00954007">
      <w:pPr>
        <w:spacing w:line="360" w:lineRule="auto"/>
        <w:rPr>
          <w:rFonts w:asciiTheme="minorEastAsia" w:hAnsiTheme="minorEastAsia"/>
          <w:b/>
          <w:sz w:val="24"/>
          <w:szCs w:val="24"/>
        </w:rPr>
      </w:pPr>
      <w:r w:rsidRPr="00954007">
        <w:rPr>
          <w:rFonts w:asciiTheme="minorEastAsia" w:hAnsiTheme="minorEastAsia" w:hint="eastAsia"/>
          <w:b/>
          <w:sz w:val="24"/>
          <w:szCs w:val="24"/>
        </w:rPr>
        <w:t xml:space="preserve">                                                    2017年3月13日</w:t>
      </w:r>
    </w:p>
    <w:p w:rsid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w:t>
      </w:r>
    </w:p>
    <w:p w:rsidR="00954007" w:rsidRPr="00954007" w:rsidRDefault="00954007" w:rsidP="00954007">
      <w:pPr>
        <w:spacing w:line="360" w:lineRule="auto"/>
        <w:rPr>
          <w:rFonts w:asciiTheme="minorEastAsia" w:hAnsiTheme="minorEastAsia"/>
          <w:b/>
          <w:sz w:val="24"/>
          <w:szCs w:val="24"/>
        </w:rPr>
      </w:pPr>
      <w:r>
        <w:rPr>
          <w:rFonts w:asciiTheme="minorEastAsia" w:hAnsiTheme="minorEastAsia" w:hint="eastAsia"/>
          <w:sz w:val="24"/>
          <w:szCs w:val="24"/>
        </w:rPr>
        <w:t xml:space="preserve">                       </w:t>
      </w:r>
      <w:r w:rsidRPr="00954007">
        <w:rPr>
          <w:rFonts w:asciiTheme="minorEastAsia" w:hAnsiTheme="minorEastAsia" w:hint="eastAsia"/>
          <w:b/>
          <w:sz w:val="24"/>
          <w:szCs w:val="24"/>
        </w:rPr>
        <w:t xml:space="preserve"> 博士硕士学位授权审核办法</w:t>
      </w:r>
    </w:p>
    <w:p w:rsidR="00954007" w:rsidRPr="00954007" w:rsidRDefault="00954007" w:rsidP="00954007">
      <w:pPr>
        <w:spacing w:line="360" w:lineRule="auto"/>
        <w:rPr>
          <w:rFonts w:asciiTheme="minorEastAsia" w:hAnsiTheme="minorEastAsia"/>
          <w:b/>
          <w:sz w:val="24"/>
          <w:szCs w:val="24"/>
        </w:rPr>
      </w:pPr>
      <w:r w:rsidRPr="00954007">
        <w:rPr>
          <w:rFonts w:asciiTheme="minorEastAsia" w:hAnsiTheme="minorEastAsia" w:hint="eastAsia"/>
          <w:b/>
          <w:sz w:val="24"/>
          <w:szCs w:val="24"/>
        </w:rPr>
        <w:t xml:space="preserve">                             第一章 总则</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第一条 为做好博士硕士学位授权审核工作，保证学位授予和研究生培养质量，根据《中华人民共和国学位条例》及其暂行实施办法、《中华人民共和国行政许可法》，制定本办法。</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第二条 博士硕士学位授权审核（以下简称“学位授权审核”）是指国务院学位委员会依据法定职权批准可授予学位的高等学校和科学研究机构及其可以授予学位的学科（含专业学位类别）的审批行为。</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学位授权审核包括新增学位授权审核和学位授权点动态调整两种方式。</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第三条 学位授权审核要全面贯彻国家教育方针，围绕国家区域发展战略和经济社会发展，以服务需求、提高质量、推动研究生教育内涵发展为目的，依法依规进行。</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第四条 学位授权审核应当保证学位授予质量、服务社会发展需求、支撑研究生教育发展、激发培养单位活力，构建责权分明、统筹规划、分层实施、公正规范的制度体系。</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第五条 新增学位授权审核分为新增博士硕士学位授予单位审核、学位授予单位新增博士硕士一级学科与专业学位类别（以下简称“新增博士硕士学位点”）审核、自主审核单位新增学位点审核。其中，自主审核单位新增学位点审核是指</w:t>
      </w:r>
      <w:r w:rsidRPr="00954007">
        <w:rPr>
          <w:rFonts w:asciiTheme="minorEastAsia" w:hAnsiTheme="minorEastAsia" w:hint="eastAsia"/>
          <w:sz w:val="24"/>
          <w:szCs w:val="24"/>
        </w:rPr>
        <w:lastRenderedPageBreak/>
        <w:t>根据国务院学位委员会的授权，具备条件的学位授予单位可以自主按需开展新增博士硕士学位点、新兴交叉学位点评审，评审通过的学位点报国务院学位委员会批准。</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第六条 学位授权点动态调整是指学位授予单位根据需求，自主撤销已有博士硕士学位点，新增不超过撤销数量的其他博士硕士学位点的学位授权点调整行为。具体实施办法按有关规定进行。</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第七条 新增博士硕士学位授予单位申请基本条件、新增博士硕士学位</w:t>
      </w:r>
      <w:proofErr w:type="gramStart"/>
      <w:r w:rsidRPr="00954007">
        <w:rPr>
          <w:rFonts w:asciiTheme="minorEastAsia" w:hAnsiTheme="minorEastAsia" w:hint="eastAsia"/>
          <w:sz w:val="24"/>
          <w:szCs w:val="24"/>
        </w:rPr>
        <w:t>点申请</w:t>
      </w:r>
      <w:proofErr w:type="gramEnd"/>
      <w:r w:rsidRPr="00954007">
        <w:rPr>
          <w:rFonts w:asciiTheme="minorEastAsia" w:hAnsiTheme="minorEastAsia" w:hint="eastAsia"/>
          <w:sz w:val="24"/>
          <w:szCs w:val="24"/>
        </w:rPr>
        <w:t>基本条件、自主审核单位申请基本条件由国务院学位委员会制定，每6年修订一次。</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对服务国家重大需求、落实中央重大决策、保证国家安全具有特殊意义或属于填补全国学科领域空白的普通高等学校和学科，可适度放宽申请基本条件。</w:t>
      </w:r>
    </w:p>
    <w:p w:rsid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w:t>
      </w:r>
    </w:p>
    <w:p w:rsidR="00954007" w:rsidRPr="00954007" w:rsidRDefault="00954007" w:rsidP="00954007">
      <w:pPr>
        <w:spacing w:line="360" w:lineRule="auto"/>
        <w:rPr>
          <w:rFonts w:asciiTheme="minorEastAsia" w:hAnsiTheme="minorEastAsia"/>
          <w:b/>
          <w:sz w:val="24"/>
          <w:szCs w:val="24"/>
        </w:rPr>
      </w:pPr>
      <w:r>
        <w:rPr>
          <w:rFonts w:asciiTheme="minorEastAsia" w:hAnsiTheme="minorEastAsia" w:hint="eastAsia"/>
          <w:sz w:val="24"/>
          <w:szCs w:val="24"/>
        </w:rPr>
        <w:t xml:space="preserve">                         </w:t>
      </w:r>
      <w:r w:rsidRPr="00954007">
        <w:rPr>
          <w:rFonts w:asciiTheme="minorEastAsia" w:hAnsiTheme="minorEastAsia" w:hint="eastAsia"/>
          <w:b/>
          <w:sz w:val="24"/>
          <w:szCs w:val="24"/>
        </w:rPr>
        <w:t xml:space="preserve">  第二章 组织实施</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第八条 新增学位授权审核由国务院学位委员会统一部署，每3年开展一次。</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第九条 省级学位委员会受国务院学位委员会委托，负责接收学位授予单位申请，根据本区域经济社会发展对高层次人才需求，在专家评议基础上，向国务院学位委员会择优推荐新增博士硕士学位授予单位、新增博士硕士学位点和自主审核单位。</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国务院学位委员会组织专家对新增博士学位授予单位、新增博士学位点和自主审核单位进行评议，并批准新增博士硕士学位授予单位、新增博士硕士学位点和自主审核单位新增博士硕士学位点。</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第十条 国务院学位委员会在收到省级学位委员会的推荐意见后，应于3个月内完成审批，不包含专家评议时间。</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第十一条 博士硕士学位点审核按照《学位授予和人才培养学科目录》规定的一级学科和专业学位类别进行。</w:t>
      </w:r>
    </w:p>
    <w:p w:rsidR="00954007" w:rsidRDefault="00954007" w:rsidP="00954007">
      <w:pPr>
        <w:spacing w:line="360" w:lineRule="auto"/>
        <w:rPr>
          <w:rFonts w:asciiTheme="minorEastAsia" w:hAnsiTheme="minorEastAsia"/>
          <w:sz w:val="24"/>
          <w:szCs w:val="24"/>
        </w:rPr>
      </w:pPr>
      <w:r>
        <w:rPr>
          <w:rFonts w:asciiTheme="minorEastAsia" w:hAnsiTheme="minorEastAsia" w:hint="eastAsia"/>
          <w:sz w:val="24"/>
          <w:szCs w:val="24"/>
        </w:rPr>
        <w:t xml:space="preserve">                      </w:t>
      </w:r>
    </w:p>
    <w:p w:rsidR="00954007" w:rsidRPr="00954007" w:rsidRDefault="00954007" w:rsidP="00954007">
      <w:pPr>
        <w:spacing w:line="360" w:lineRule="auto"/>
        <w:rPr>
          <w:rFonts w:asciiTheme="minorEastAsia" w:hAnsiTheme="minorEastAsia"/>
          <w:b/>
          <w:sz w:val="24"/>
          <w:szCs w:val="24"/>
        </w:rPr>
      </w:pPr>
      <w:r>
        <w:rPr>
          <w:rFonts w:asciiTheme="minorEastAsia" w:hAnsiTheme="minorEastAsia" w:hint="eastAsia"/>
          <w:sz w:val="24"/>
          <w:szCs w:val="24"/>
        </w:rPr>
        <w:t xml:space="preserve">                 </w:t>
      </w:r>
      <w:r w:rsidRPr="00954007">
        <w:rPr>
          <w:rFonts w:asciiTheme="minorEastAsia" w:hAnsiTheme="minorEastAsia" w:hint="eastAsia"/>
          <w:b/>
          <w:sz w:val="24"/>
          <w:szCs w:val="24"/>
        </w:rPr>
        <w:t>第三章 新增博士硕士学位授予单位审核</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第十二条 新增学位授予单位审核原则上只在普通高等学校范围内进行。从严控制新增学位授予单位数量。新增硕士学位授予单位以培养应用型人才为主。</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lastRenderedPageBreak/>
        <w:t xml:space="preserve">　　第十三条 省级学位委员会根据国家和区域经济社会发展对高层次人才的需求，确定本地区普通高等学校的博士、硕士和学士三级学位授予单位比例，制订本地区新增学位授予单位规划，确定立项建设单位，按照立项、建设、评估、验收的程序分批安排建设。建设期一般不少于3年。</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第十四条 新增学位授予单位需同时通过单位整体条件及一定数量相应级别学位授权点的授权审核，方可获批为博士硕士学位授予单位。新增学位授予单位同时申请的新增学位授权点</w:t>
      </w:r>
      <w:proofErr w:type="gramStart"/>
      <w:r w:rsidRPr="00954007">
        <w:rPr>
          <w:rFonts w:asciiTheme="minorEastAsia" w:hAnsiTheme="minorEastAsia" w:hint="eastAsia"/>
          <w:sz w:val="24"/>
          <w:szCs w:val="24"/>
        </w:rPr>
        <w:t>审核按</w:t>
      </w:r>
      <w:proofErr w:type="gramEnd"/>
      <w:r w:rsidRPr="00954007">
        <w:rPr>
          <w:rFonts w:asciiTheme="minorEastAsia" w:hAnsiTheme="minorEastAsia" w:hint="eastAsia"/>
          <w:sz w:val="24"/>
          <w:szCs w:val="24"/>
        </w:rPr>
        <w:t>本办法第十九条规定的程序进行。</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第十五条 新增博士硕士学位授予单位授权审核的基本程序是：</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（一）符合新增博士硕士学位授予单位申请基本条件的普通高等学校向本地区省级学位委员会提出申请，报送材料。</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（二）省级学位委员会对申请学校的资格和材料进行核查，将申请材料在本省（区、市）教育主管部门官方网站上向社会公开，并按有关规定对异议进行处理。</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三）省级学位委员会组织专家对符合申请条件的学校进行评议，并在此基础上召开省级学位委员会会议，研究提出拟新增博士硕士学位授予单位的推荐名单，在经不少于5个工作日公示后，报国务院学位委员会。</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（四）国务院学位委员会组织专家对省级学位委员会推荐的拟新增博士学位授予单位、按照本办法第七条第二款推荐的拟新增博士硕士学位授予单位进行评议，专家应在博士学位授权高校</w:t>
      </w:r>
      <w:proofErr w:type="gramStart"/>
      <w:r w:rsidRPr="00954007">
        <w:rPr>
          <w:rFonts w:asciiTheme="minorEastAsia" w:hAnsiTheme="minorEastAsia" w:hint="eastAsia"/>
          <w:sz w:val="24"/>
          <w:szCs w:val="24"/>
        </w:rPr>
        <w:t>校</w:t>
      </w:r>
      <w:proofErr w:type="gramEnd"/>
      <w:r w:rsidRPr="00954007">
        <w:rPr>
          <w:rFonts w:asciiTheme="minorEastAsia" w:hAnsiTheme="minorEastAsia" w:hint="eastAsia"/>
          <w:sz w:val="24"/>
          <w:szCs w:val="24"/>
        </w:rPr>
        <w:t>领导、国务院学位委员会学科评议组（以下简称“学科评议组”）召集人、全国专业学位研究生教育指导委员会（以下简称“专业学位教指委”）主任委员与副主任委员及秘书长范围内选聘。获得2/3（含）以上专家同意的确定为拟新增博士硕士学位授予单位。</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经省级学位委员会推荐的符合硕士学位授予单位申请条件的学校，若无重大异议，可直接确定为拟新增硕士学位授予单位。</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（五）国务院学位委员会将拟新增博士硕士学位授予单位名单向社会进行为期10个工作日的公示，并按有关规定对异议进行处理。</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（六）国务院学位委员会审议批准新增博士硕士学位授予单位。</w:t>
      </w:r>
    </w:p>
    <w:p w:rsidR="00954007" w:rsidRDefault="00954007" w:rsidP="00954007">
      <w:pPr>
        <w:spacing w:line="360" w:lineRule="auto"/>
        <w:rPr>
          <w:rFonts w:asciiTheme="minorEastAsia" w:hAnsiTheme="minorEastAsia"/>
          <w:sz w:val="24"/>
          <w:szCs w:val="24"/>
        </w:rPr>
      </w:pPr>
    </w:p>
    <w:p w:rsidR="00954007" w:rsidRPr="00954007" w:rsidRDefault="00954007" w:rsidP="00954007">
      <w:pPr>
        <w:spacing w:line="360" w:lineRule="auto"/>
        <w:rPr>
          <w:rFonts w:asciiTheme="minorEastAsia" w:hAnsiTheme="minorEastAsia"/>
          <w:b/>
          <w:sz w:val="24"/>
          <w:szCs w:val="24"/>
        </w:rPr>
      </w:pPr>
      <w:r>
        <w:rPr>
          <w:rFonts w:asciiTheme="minorEastAsia" w:hAnsiTheme="minorEastAsia" w:hint="eastAsia"/>
          <w:sz w:val="24"/>
          <w:szCs w:val="24"/>
        </w:rPr>
        <w:t xml:space="preserve">            </w:t>
      </w:r>
      <w:r w:rsidRPr="00954007">
        <w:rPr>
          <w:rFonts w:asciiTheme="minorEastAsia" w:hAnsiTheme="minorEastAsia" w:hint="eastAsia"/>
          <w:b/>
          <w:sz w:val="24"/>
          <w:szCs w:val="24"/>
        </w:rPr>
        <w:t xml:space="preserve"> 第四章 新增博士硕士学位点审核</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lastRenderedPageBreak/>
        <w:t xml:space="preserve">　　第十六条 学位授予单位要根据经济社会发展对人才培养的需求，不断优化博士硕士学位点结构。新增学位点原则上应为与经济社会发展密切相关、社会需求较大、培养应用型人才的学科或专业学位类别。其中新增硕士学位点以专业学位点为主。</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第十七条 国务院学位委员会根据国家需求、研究生就业情况、研究生培养规模、教育资源配置等要素提出新增学位点调控意见。各省级学位委员会根据国务院学位委员会部署，结合本地区实际，制订本地区学位点申报指南。</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第十八条 博士学位授予单位可申请新增博士硕士学位点，硕士学位授予单位可申请新增硕士学位点。原则上不接受已转制为企业的学位授予单位申请新增学位点。</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国务院学位委员会予以撤销的学位点（不包括学位点对应调整的），自撤销之日起5年内不得再申请新增为学位点。</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第十九条 新增博士硕士学位点的基本程序是：</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（一）学位授予单位按照申报指南和学位</w:t>
      </w:r>
      <w:proofErr w:type="gramStart"/>
      <w:r w:rsidRPr="00954007">
        <w:rPr>
          <w:rFonts w:asciiTheme="minorEastAsia" w:hAnsiTheme="minorEastAsia" w:hint="eastAsia"/>
          <w:sz w:val="24"/>
          <w:szCs w:val="24"/>
        </w:rPr>
        <w:t>点申请</w:t>
      </w:r>
      <w:proofErr w:type="gramEnd"/>
      <w:r w:rsidRPr="00954007">
        <w:rPr>
          <w:rFonts w:asciiTheme="minorEastAsia" w:hAnsiTheme="minorEastAsia" w:hint="eastAsia"/>
          <w:sz w:val="24"/>
          <w:szCs w:val="24"/>
        </w:rPr>
        <w:t>基本条件，确定申报的一级学科和专业学位类别，向本地区省级学位委员会提出申请，报送材料，并说明已有学位点的队伍与资源配置情况。</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（二）省级学位委员会对学位授予单位的申请资格和申请材料进行核查，将申请材料在本省（区、市）教育主管部门的官方网站上向社会公开，并按有关规定对异议进行处理。</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（三）省级学位委员会根据学位点的类型，组织专家对符合申请基本条件的博士硕士学位点进行评议，专家组人员中应包括相应学科评议组成员或专业</w:t>
      </w:r>
      <w:proofErr w:type="gramStart"/>
      <w:r w:rsidRPr="00954007">
        <w:rPr>
          <w:rFonts w:asciiTheme="minorEastAsia" w:hAnsiTheme="minorEastAsia" w:hint="eastAsia"/>
          <w:sz w:val="24"/>
          <w:szCs w:val="24"/>
        </w:rPr>
        <w:t>学位教指委</w:t>
      </w:r>
      <w:proofErr w:type="gramEnd"/>
      <w:r w:rsidRPr="00954007">
        <w:rPr>
          <w:rFonts w:asciiTheme="minorEastAsia" w:hAnsiTheme="minorEastAsia" w:hint="eastAsia"/>
          <w:sz w:val="24"/>
          <w:szCs w:val="24"/>
        </w:rPr>
        <w:t>委员。</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（四）省级学位委员会在专家组评议基础上召开省级学位委员会会议，提出拟新增博士硕士学位点的推荐名单，在经不少于5个工作日公示后，报国务院学位委员会。</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（五）国务院学位委员会委托学科评议组或专业</w:t>
      </w:r>
      <w:proofErr w:type="gramStart"/>
      <w:r w:rsidRPr="00954007">
        <w:rPr>
          <w:rFonts w:asciiTheme="minorEastAsia" w:hAnsiTheme="minorEastAsia" w:hint="eastAsia"/>
          <w:sz w:val="24"/>
          <w:szCs w:val="24"/>
        </w:rPr>
        <w:t>学位教指委</w:t>
      </w:r>
      <w:proofErr w:type="gramEnd"/>
      <w:r w:rsidRPr="00954007">
        <w:rPr>
          <w:rFonts w:asciiTheme="minorEastAsia" w:hAnsiTheme="minorEastAsia" w:hint="eastAsia"/>
          <w:sz w:val="24"/>
          <w:szCs w:val="24"/>
        </w:rPr>
        <w:t>，对省级学位委员会推荐的拟新增博士学位点进行评议，获得2/3（含）以上专家同意的确定为拟新增博士学位点。</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（六）国务院学位委员会将拟新增博士硕士学位点名单向社会进行为期10</w:t>
      </w:r>
      <w:r w:rsidRPr="00954007">
        <w:rPr>
          <w:rFonts w:asciiTheme="minorEastAsia" w:hAnsiTheme="minorEastAsia" w:hint="eastAsia"/>
          <w:sz w:val="24"/>
          <w:szCs w:val="24"/>
        </w:rPr>
        <w:lastRenderedPageBreak/>
        <w:t>个工作日的公示，并按有关规定对异议进行处理。</w:t>
      </w:r>
    </w:p>
    <w:p w:rsidR="00954007" w:rsidRDefault="00954007" w:rsidP="00954007">
      <w:pPr>
        <w:spacing w:line="360" w:lineRule="auto"/>
        <w:ind w:firstLine="480"/>
        <w:rPr>
          <w:rFonts w:asciiTheme="minorEastAsia" w:hAnsiTheme="minorEastAsia"/>
          <w:sz w:val="24"/>
          <w:szCs w:val="24"/>
        </w:rPr>
      </w:pPr>
      <w:r w:rsidRPr="00954007">
        <w:rPr>
          <w:rFonts w:asciiTheme="minorEastAsia" w:hAnsiTheme="minorEastAsia" w:hint="eastAsia"/>
          <w:sz w:val="24"/>
          <w:szCs w:val="24"/>
        </w:rPr>
        <w:t>（七）国务院学位委员会审议批准新增博士硕士学位点。</w:t>
      </w:r>
    </w:p>
    <w:p w:rsidR="00954007" w:rsidRPr="00954007" w:rsidRDefault="00954007" w:rsidP="00954007">
      <w:pPr>
        <w:spacing w:line="360" w:lineRule="auto"/>
        <w:ind w:firstLine="480"/>
        <w:rPr>
          <w:rFonts w:asciiTheme="minorEastAsia" w:hAnsiTheme="minorEastAsia"/>
          <w:sz w:val="24"/>
          <w:szCs w:val="24"/>
        </w:rPr>
      </w:pPr>
    </w:p>
    <w:p w:rsidR="00954007" w:rsidRPr="00954007" w:rsidRDefault="00954007" w:rsidP="00954007">
      <w:pPr>
        <w:spacing w:line="360" w:lineRule="auto"/>
        <w:rPr>
          <w:rFonts w:asciiTheme="minorEastAsia" w:hAnsiTheme="minorEastAsia"/>
          <w:b/>
          <w:sz w:val="24"/>
          <w:szCs w:val="24"/>
        </w:rPr>
      </w:pPr>
      <w:r w:rsidRPr="00954007">
        <w:rPr>
          <w:rFonts w:asciiTheme="minorEastAsia" w:hAnsiTheme="minorEastAsia" w:hint="eastAsia"/>
          <w:sz w:val="24"/>
          <w:szCs w:val="24"/>
        </w:rPr>
        <w:t xml:space="preserve">                    </w:t>
      </w:r>
      <w:r w:rsidRPr="00954007">
        <w:rPr>
          <w:rFonts w:asciiTheme="minorEastAsia" w:hAnsiTheme="minorEastAsia" w:hint="eastAsia"/>
          <w:b/>
          <w:sz w:val="24"/>
          <w:szCs w:val="24"/>
        </w:rPr>
        <w:t xml:space="preserve">  第五章 自主审核单位新增学位点审核</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第二十条 国务院学位委员会根据研究生教育发展，逐步有序推进学位授予单位自主审核博士硕士学位点改革，鼓励学位授予单位内涵发展、形成特色优势、主动服务需求、开展高水平研究生教育。自主审核单位原则上应是我国研究生培养和科学研究的重要基地，学科整体水平高，具有较强的综合办学实力，在国内外享有较高的学术声誉和社会声誉。</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第二十一条 符合申请基本条件的学位授予单位可向省级学位委员会提出开展自主审核新增学位点申请。省级学位委员会对申请材料进行核查后，将符合申请资格的学位授予单位报国务院学位委员会。国务院学位委员会组织专家评议后，经全体会议同意，确定自主审核单位。</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第二十二条 自主审核单位应制订本单位学位授权审核实施办法、学科建设与发展规划和新增博士硕士学位点审核标准，报国务院学位委员会备案，并向社会公开。自主审核单位新增博士硕士学位点审核标准应高于国家相应学科或专业学位类别的申请基本条件。</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第二十三条 自主审核单位须严格按照本单位自主审核实施办法和审核标准开展审核工作。对拟新增的学位点，应组织不少于7人的国内外同行专家进行论证。所有拟新增的学位点均须提交校学位评定委员会审议表决，获得全体委员2/3（含）以上同意的视为通过。</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自主审核单位可每年开展新增学位点审核，并于当年10月31日前，将本单</w:t>
      </w:r>
      <w:proofErr w:type="gramStart"/>
      <w:r w:rsidRPr="00954007">
        <w:rPr>
          <w:rFonts w:asciiTheme="minorEastAsia" w:hAnsiTheme="minorEastAsia" w:hint="eastAsia"/>
          <w:sz w:val="24"/>
          <w:szCs w:val="24"/>
        </w:rPr>
        <w:t>位拟</w:t>
      </w:r>
      <w:proofErr w:type="gramEnd"/>
      <w:r w:rsidRPr="00954007">
        <w:rPr>
          <w:rFonts w:asciiTheme="minorEastAsia" w:hAnsiTheme="minorEastAsia" w:hint="eastAsia"/>
          <w:sz w:val="24"/>
          <w:szCs w:val="24"/>
        </w:rPr>
        <w:t>新增学位点报国务院学位委员会批准。</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第二十四条 自主审核单位可根据科学技术发展前沿趋势和经济社会发展需求，探索设置新兴交叉学科学位点。此类学位点经国务院学位委员会批准后纳入国家教育统计。</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第二十五条 自主审核单位应加强对新增学位点的质量管理，每6年须接受一次评估。对已不再符合申请基本条件的，国务院学位委员会将取消其自主审核学位授权点的权限。</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lastRenderedPageBreak/>
        <w:t xml:space="preserve">　　第二十六条 自主审核单位发生严重研究生培养质量或管理问题，或在学位点合格评估和专项评估中出现博士硕士学位点被评为“不合格”的，国务院学位委员会将取消其自主审核学位授权点的权限。</w:t>
      </w:r>
    </w:p>
    <w:p w:rsidR="00620EF6" w:rsidRDefault="00620EF6" w:rsidP="00954007">
      <w:pPr>
        <w:spacing w:line="360" w:lineRule="auto"/>
        <w:rPr>
          <w:rFonts w:asciiTheme="minorEastAsia" w:hAnsiTheme="minorEastAsia"/>
          <w:b/>
          <w:sz w:val="24"/>
          <w:szCs w:val="24"/>
        </w:rPr>
      </w:pPr>
      <w:r>
        <w:rPr>
          <w:rFonts w:asciiTheme="minorEastAsia" w:hAnsiTheme="minorEastAsia" w:hint="eastAsia"/>
          <w:b/>
          <w:sz w:val="24"/>
          <w:szCs w:val="24"/>
        </w:rPr>
        <w:t xml:space="preserve">                     </w:t>
      </w:r>
    </w:p>
    <w:p w:rsidR="00954007" w:rsidRPr="00620EF6" w:rsidRDefault="00620EF6" w:rsidP="00954007">
      <w:pPr>
        <w:spacing w:line="360" w:lineRule="auto"/>
        <w:rPr>
          <w:rFonts w:asciiTheme="minorEastAsia" w:hAnsiTheme="minorEastAsia"/>
          <w:b/>
          <w:sz w:val="24"/>
          <w:szCs w:val="24"/>
        </w:rPr>
      </w:pPr>
      <w:r>
        <w:rPr>
          <w:rFonts w:asciiTheme="minorEastAsia" w:hAnsiTheme="minorEastAsia" w:hint="eastAsia"/>
          <w:b/>
          <w:sz w:val="24"/>
          <w:szCs w:val="24"/>
        </w:rPr>
        <w:t xml:space="preserve">                        </w:t>
      </w:r>
      <w:r w:rsidR="00954007" w:rsidRPr="00620EF6">
        <w:rPr>
          <w:rFonts w:asciiTheme="minorEastAsia" w:hAnsiTheme="minorEastAsia" w:hint="eastAsia"/>
          <w:b/>
          <w:sz w:val="24"/>
          <w:szCs w:val="24"/>
        </w:rPr>
        <w:t>第六章 质量监管</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第二十七条 学位授予单位存在下列情况之一的，应暂停新增学位点。</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（一）生师比高于国家规定标准或高于本地区普通本科高校平均水平；</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（二）学校经费总收入的生均数低于本地区普通本科高校平均水平；</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（三）研究生奖助体系不健全，奖助经费落实不到位；</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（四）研究生教育管理混乱，发生了严重的教育教学管理事件；</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（五）在学位点合格评估、专项评估、学位论文抽检等质量监督工作中，存在较大问题；</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（六）学术规范教育缺失，科研诚信建设机制不到位，学术不端行为查处不力。</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第二十八条 本省（区、市）研究生教育存在下列情况之一的，应暂停其所属院校新增学位授权。</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（一）研究生生</w:t>
      </w:r>
      <w:proofErr w:type="gramStart"/>
      <w:r w:rsidRPr="00954007">
        <w:rPr>
          <w:rFonts w:asciiTheme="minorEastAsia" w:hAnsiTheme="minorEastAsia" w:hint="eastAsia"/>
          <w:sz w:val="24"/>
          <w:szCs w:val="24"/>
        </w:rPr>
        <w:t>均财政</w:t>
      </w:r>
      <w:proofErr w:type="gramEnd"/>
      <w:r w:rsidRPr="00954007">
        <w:rPr>
          <w:rFonts w:asciiTheme="minorEastAsia" w:hAnsiTheme="minorEastAsia" w:hint="eastAsia"/>
          <w:sz w:val="24"/>
          <w:szCs w:val="24"/>
        </w:rPr>
        <w:t>拨款较低；</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（二）研究生奖助经费未能按照国家有关要求落实。</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第二十九条 新增学位授权点获得国务院学位委员会批准3年后，应按照《学位授权点合格评估办法》接受专项评估。</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分设领域的专业学位类别，招收培养研究生的领域由学位授予单位自主确定，报国务院学位委员会办公室和省级学位委员会备案。此类专业学位点须按招生领域参加合格评估和专项评估，有任</w:t>
      </w:r>
      <w:proofErr w:type="gramStart"/>
      <w:r w:rsidRPr="00954007">
        <w:rPr>
          <w:rFonts w:asciiTheme="minorEastAsia" w:hAnsiTheme="minorEastAsia" w:hint="eastAsia"/>
          <w:sz w:val="24"/>
          <w:szCs w:val="24"/>
        </w:rPr>
        <w:t>一</w:t>
      </w:r>
      <w:proofErr w:type="gramEnd"/>
      <w:r w:rsidRPr="00954007">
        <w:rPr>
          <w:rFonts w:asciiTheme="minorEastAsia" w:hAnsiTheme="minorEastAsia" w:hint="eastAsia"/>
          <w:sz w:val="24"/>
          <w:szCs w:val="24"/>
        </w:rPr>
        <w:t>领域评估不合格，则视为该专业学位类别评估不合格。</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第三十条 学位授予单位应实事求是地填写申报材料，严格遵守评审纪律。对材料弄虚作假、违反工作纪律的学位授予单位，取消其当年申请资格，并予以通报批评。</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第三十一条 省级学位委员会要加强本地区学位与研究生教育统筹，科学规划学位授予单位和学位点建设，不断优化布局，根据本区域经济社会发展对高层</w:t>
      </w:r>
      <w:r w:rsidRPr="00954007">
        <w:rPr>
          <w:rFonts w:asciiTheme="minorEastAsia" w:hAnsiTheme="minorEastAsia" w:hint="eastAsia"/>
          <w:sz w:val="24"/>
          <w:szCs w:val="24"/>
        </w:rPr>
        <w:lastRenderedPageBreak/>
        <w:t>次人才的需求，加强指导，督导学位授予单位自律，引导学位授予单位特色发展、提高质量、服务需求。要严格按照学位授予单位和学位</w:t>
      </w:r>
      <w:proofErr w:type="gramStart"/>
      <w:r w:rsidRPr="00954007">
        <w:rPr>
          <w:rFonts w:asciiTheme="minorEastAsia" w:hAnsiTheme="minorEastAsia" w:hint="eastAsia"/>
          <w:sz w:val="24"/>
          <w:szCs w:val="24"/>
        </w:rPr>
        <w:t>点申请</w:t>
      </w:r>
      <w:proofErr w:type="gramEnd"/>
      <w:r w:rsidRPr="00954007">
        <w:rPr>
          <w:rFonts w:asciiTheme="minorEastAsia" w:hAnsiTheme="minorEastAsia" w:hint="eastAsia"/>
          <w:sz w:val="24"/>
          <w:szCs w:val="24"/>
        </w:rPr>
        <w:t>基本条件进行审核，保证质量。对不能保证质量的省级学位委员会予以通报批评。</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第三十二条 国务院学位委员会组织对各省（区、市）学位授权审核工作进行督查，对违反本办法规定与程序、不按申请基本条件开展学位授权审核的省级学位委员会，将进行约谈，情节严重的将暂停该地区本次学位授权审核工作。</w:t>
      </w:r>
    </w:p>
    <w:p w:rsidR="00BD4005" w:rsidRDefault="00BD4005" w:rsidP="00954007">
      <w:pPr>
        <w:spacing w:line="360" w:lineRule="auto"/>
        <w:rPr>
          <w:rFonts w:asciiTheme="minorEastAsia" w:hAnsiTheme="minorEastAsia"/>
          <w:sz w:val="24"/>
          <w:szCs w:val="24"/>
        </w:rPr>
      </w:pPr>
    </w:p>
    <w:p w:rsidR="00954007" w:rsidRPr="00BD4005" w:rsidRDefault="00BD4005" w:rsidP="00954007">
      <w:pPr>
        <w:spacing w:line="360" w:lineRule="auto"/>
        <w:rPr>
          <w:rFonts w:asciiTheme="minorEastAsia" w:hAnsiTheme="minorEastAsia"/>
          <w:b/>
          <w:sz w:val="24"/>
          <w:szCs w:val="24"/>
        </w:rPr>
      </w:pPr>
      <w:r>
        <w:rPr>
          <w:rFonts w:asciiTheme="minorEastAsia" w:hAnsiTheme="minorEastAsia" w:hint="eastAsia"/>
          <w:b/>
          <w:sz w:val="24"/>
          <w:szCs w:val="24"/>
        </w:rPr>
        <w:t xml:space="preserve">                             </w:t>
      </w:r>
      <w:bookmarkStart w:id="0" w:name="_GoBack"/>
      <w:bookmarkEnd w:id="0"/>
      <w:r w:rsidR="00954007" w:rsidRPr="00BD4005">
        <w:rPr>
          <w:rFonts w:asciiTheme="minorEastAsia" w:hAnsiTheme="minorEastAsia" w:hint="eastAsia"/>
          <w:b/>
          <w:sz w:val="24"/>
          <w:szCs w:val="24"/>
        </w:rPr>
        <w:t>第七章 附则</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第三十三条 中国人民解放军各学位授予单位的学位授权审核由中国人民解放军学位委员会按照本办法组织进行。</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各学位授予单位新增军事学门类一级学科授权点和军事硕士专业学位点，由中国人民解放军学位委员会审核后，报国务院学位委员会批准。</w:t>
      </w:r>
    </w:p>
    <w:p w:rsidR="00954007"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第三十四条 本办法由国务院学位委员会负责解释。</w:t>
      </w:r>
    </w:p>
    <w:p w:rsidR="00451131" w:rsidRPr="00954007" w:rsidRDefault="00954007" w:rsidP="00954007">
      <w:pPr>
        <w:spacing w:line="360" w:lineRule="auto"/>
        <w:rPr>
          <w:rFonts w:asciiTheme="minorEastAsia" w:hAnsiTheme="minorEastAsia"/>
          <w:sz w:val="24"/>
          <w:szCs w:val="24"/>
        </w:rPr>
      </w:pPr>
      <w:r w:rsidRPr="00954007">
        <w:rPr>
          <w:rFonts w:asciiTheme="minorEastAsia" w:hAnsiTheme="minorEastAsia" w:hint="eastAsia"/>
          <w:sz w:val="24"/>
          <w:szCs w:val="24"/>
        </w:rPr>
        <w:t xml:space="preserve">　　第三十五条 本办法自发布之日起实施，之前发布的与本办法不一致的有关规定，均按照本办法执行。</w:t>
      </w:r>
    </w:p>
    <w:sectPr w:rsidR="00451131" w:rsidRPr="00954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84"/>
    <w:rsid w:val="00290984"/>
    <w:rsid w:val="00451131"/>
    <w:rsid w:val="00620EF6"/>
    <w:rsid w:val="00954007"/>
    <w:rsid w:val="00BD4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7A25D-8541-409A-B95A-E3282A8F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822</Words>
  <Characters>4687</Characters>
  <Application>Microsoft Office Word</Application>
  <DocSecurity>0</DocSecurity>
  <Lines>39</Lines>
  <Paragraphs>10</Paragraphs>
  <ScaleCrop>false</ScaleCrop>
  <Company>Microsoft</Company>
  <LinksUpToDate>false</LinksUpToDate>
  <CharactersWithSpaces>5499</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2017-11-15T01:42:00Z</dcterms:created>
  <dc:creator>王蓉</dc:creator>
  <lastModifiedBy>王蓉</lastModifiedBy>
  <dcterms:modified xsi:type="dcterms:W3CDTF">2017-11-15T01:52:00Z</dcterms:modified>
  <revision>4</revision>
</coreProperties>
</file>