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numPr>
          <w:ilvl w:val="0"/>
          <w:numId w:val="0"/>
        </w:numPr>
        <w:jc w:val="both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drawing>
          <wp:inline distT="0" distB="0" distL="114300" distR="114300">
            <wp:extent cx="1504950" cy="323850"/>
            <wp:effectExtent l="0" t="0" r="0" b="0"/>
            <wp:docPr id="1" name="图片 1" descr="footer_logo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ooter_logo_1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8"/>
          <w:szCs w:val="48"/>
          <w:u w:val="none"/>
          <w:lang w:val="en-US" w:eastAsia="zh-CN" w:bidi="ar-SA"/>
        </w:rPr>
        <w:t>“</w:t>
      </w:r>
      <w:r>
        <w:rPr>
          <w:rFonts w:hint="eastAsia" w:ascii="微软雅黑" w:hAnsi="微软雅黑" w:eastAsia="微软雅黑" w:cs="微软雅黑"/>
          <w:b/>
          <w:bCs/>
          <w:i w:val="0"/>
          <w:color w:val="000000"/>
          <w:kern w:val="0"/>
          <w:sz w:val="48"/>
          <w:szCs w:val="48"/>
          <w:u w:val="none"/>
          <w:lang w:val="en-US" w:eastAsia="zh-CN" w:bidi="ar-SA"/>
        </w:rPr>
        <w:t>中国知网”课程作业管理系统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用户操作说明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  <w:t>（院系管理员）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both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同方知网数字出版技术股份有限公司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科研诚信技术公司</w:t>
      </w: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宋体" w:hAnsi="宋体" w:cs="宋体"/>
          <w:i w:val="0"/>
          <w:color w:val="000000"/>
          <w:kern w:val="0"/>
          <w:sz w:val="24"/>
          <w:szCs w:val="24"/>
          <w:u w:val="none"/>
          <w:lang w:val="en-US" w:eastAsia="zh-CN" w:bidi="ar-SA"/>
        </w:rPr>
        <w:t>2019年3月25日</w:t>
      </w:r>
    </w:p>
    <w:p>
      <w:pPr>
        <w:ind w:left="0" w:leftChars="0" w:firstLine="0" w:firstLineChars="0"/>
        <w:jc w:val="center"/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titlePg/>
          <w:docGrid w:type="lines" w:linePitch="312" w:charSpace="0"/>
        </w:sectPr>
      </w:pPr>
    </w:p>
    <w:p>
      <w:pPr>
        <w:widowControl/>
        <w:numPr>
          <w:ilvl w:val="0"/>
          <w:numId w:val="0"/>
        </w:numPr>
        <w:jc w:val="center"/>
        <w:textAlignment w:val="center"/>
        <w:rPr>
          <w:rFonts w:hint="eastAsia" w:ascii="微软雅黑" w:hAnsi="微软雅黑" w:cs="微软雅黑"/>
          <w:i w:val="0"/>
          <w:color w:val="000000"/>
          <w:kern w:val="0"/>
          <w:sz w:val="44"/>
          <w:szCs w:val="44"/>
          <w:u w:val="none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“中国知网”课程作业管理系统用户操作说明</w:t>
      </w:r>
    </w:p>
    <w:p>
      <w:pPr>
        <w:ind w:left="0" w:leftChars="0" w:firstLine="0" w:firstLineChars="0"/>
        <w:jc w:val="center"/>
        <w:rPr>
          <w:rFonts w:hint="default" w:ascii="微软雅黑" w:hAnsi="微软雅黑" w:eastAsia="微软雅黑" w:cs="微软雅黑"/>
          <w:b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（院系管理员）</w:t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登录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登录地址：http://tscheck.cnki.net/cm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登录方式：用户名登录后可绑定微信进行登录（首次登录系统后，绑定微信）。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二级学院管理员用户名:工号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二级学院管理员用户名：密码</w:t>
      </w:r>
      <w:bookmarkStart w:id="0" w:name="_GoBack"/>
      <w:bookmarkEnd w:id="0"/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使用前的准备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使用前准备的信息包括课程信息、教师、助教信息、学生信息、选课信息。主账号管理员已导入本院系的信息，不需要重复导入即可查看和管理。</w:t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教师/助教账号信息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教师和助教账号信息导入和维护一致，助教操作请参考本节。</w:t>
      </w:r>
    </w:p>
    <w:p>
      <w:pPr>
        <w:pStyle w:val="6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导入教师信息需要根据教师登录系统的方式选择模板，支持邮箱登录和编号登录两种方式，按模板导入相应信息。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操作路径：用户管理→课程信息和账号管理→导入基础信息→教师信息管理-导入教师信息。</w:t>
      </w:r>
    </w:p>
    <w:p>
      <w:pPr>
        <w:pStyle w:val="4"/>
        <w:ind w:left="0" w:leftChars="0" w:firstLine="0" w:firstLine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3893820</wp:posOffset>
                </wp:positionH>
                <wp:positionV relativeFrom="paragraph">
                  <wp:posOffset>1767840</wp:posOffset>
                </wp:positionV>
                <wp:extent cx="189865" cy="549275"/>
                <wp:effectExtent l="60325" t="6350" r="73660" b="0"/>
                <wp:wrapNone/>
                <wp:docPr id="29" name="下箭头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80000">
                          <a:off x="0" y="0"/>
                          <a:ext cx="189865" cy="549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306.6pt;margin-top:139.2pt;height:43.25pt;width:14.95pt;rotation:-1441792f;z-index:251667456;v-text-anchor:middle;mso-width-relative:page;mso-height-relative:page;" fillcolor="#FFC000 [3207]" filled="t" stroked="t" coordsize="21600,21600" o:gfxdata="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sineQNsAAAALAQAADwAAAAAAAAABACAAAAAi&#10;AAAAZHJzL2Rvd25yZXYueG1sUEsBAhQAFAAAAAgAh07iQJDIUgZ5AgAA3wQAAA4AAAAAAAAAAQAg&#10;AAAAKgEAAGRycy9lMm9Eb2MueG1sUEsFBgAAAAAGAAYAWQEAABUGAAAAAA==&#10;" adj="17867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1445895</wp:posOffset>
                </wp:positionH>
                <wp:positionV relativeFrom="paragraph">
                  <wp:posOffset>1786255</wp:posOffset>
                </wp:positionV>
                <wp:extent cx="189865" cy="549275"/>
                <wp:effectExtent l="80010" t="1270" r="92075" b="0"/>
                <wp:wrapNone/>
                <wp:docPr id="28" name="下箭头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560000">
                          <a:off x="3175635" y="7943850"/>
                          <a:ext cx="189865" cy="54927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113.85pt;margin-top:140.65pt;height:43.25pt;width:14.95pt;rotation:1703936f;z-index:251662336;v-text-anchor:middle;mso-width-relative:page;mso-height-relative:page;" fillcolor="#FFC000 [3207]" filled="t" stroked="t" coordsize="21600,21600" o:gfxdata="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BZoRFR3AAAAAsBAAAP&#10;AAAAAAAAAAEAIAAAACIAAABkcnMvZG93bnJldi54bWxQSwECFAAUAAAACACHTuJAbvtPNYYCAADq&#10;BAAADgAAAAAAAAABACAAAAArAQAAZHJzL2Uyb0RvYy54bWxQSwUGAAAAAAYABgBZAQAAIwYAAAAA&#10;" adj="17867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370830" cy="2066290"/>
            <wp:effectExtent l="0" t="0" r="1270" b="10160"/>
            <wp:docPr id="24" name="图片 12" descr="C:\Users\caolm\Desktop\教师信息.png教师信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2" descr="C:\Users\caolm\Desktop\教师信息.png教师信息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ind w:left="0" w:leftChars="0" w:firstLine="0" w:firstLineChars="0"/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</wp:posOffset>
            </wp:positionH>
            <wp:positionV relativeFrom="paragraph">
              <wp:posOffset>5715</wp:posOffset>
            </wp:positionV>
            <wp:extent cx="2764155" cy="533400"/>
            <wp:effectExtent l="0" t="0" r="17145" b="0"/>
            <wp:wrapSquare wrapText="bothSides"/>
            <wp:docPr id="27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6415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inline distT="0" distB="0" distL="114300" distR="114300">
            <wp:extent cx="2733675" cy="533400"/>
            <wp:effectExtent l="0" t="0" r="9525" b="0"/>
            <wp:docPr id="25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6"/>
        <w:bidi w:val="0"/>
      </w:pPr>
      <w:r>
        <w:rPr>
          <w:rFonts w:hint="eastAsia"/>
          <w:lang w:val="en-US" w:eastAsia="zh-CN"/>
        </w:rPr>
        <w:t>信息维护</w:t>
      </w:r>
    </w:p>
    <w:p>
      <w:pPr>
        <w:ind w:left="0" w:leftChars="0" w:firstLine="0" w:firstLine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3849370</wp:posOffset>
                </wp:positionH>
                <wp:positionV relativeFrom="paragraph">
                  <wp:posOffset>838200</wp:posOffset>
                </wp:positionV>
                <wp:extent cx="647700" cy="923925"/>
                <wp:effectExtent l="0" t="8255" r="19050" b="1270"/>
                <wp:wrapNone/>
                <wp:docPr id="33" name="直接箭头连接符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4992370" y="4130040"/>
                          <a:ext cx="647700" cy="923925"/>
                        </a:xfrm>
                        <a:prstGeom prst="straightConnector1">
                          <a:avLst/>
                        </a:prstGeom>
                        <a:ln w="28575" cmpd="sng">
                          <a:solidFill>
                            <a:srgbClr val="FFC000"/>
                          </a:solidFill>
                          <a:prstDash val="solid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flip:x;margin-left:303.1pt;margin-top:66pt;height:72.75pt;width:51pt;z-index:251668480;mso-width-relative:page;mso-height-relative:page;" filled="f" stroked="t" coordsize="21600,21600" o:gfxdata="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yW853bAAAACwEAAA8AAAAAAAAAAQAgAAAAIgAA&#10;AGRycy9kb3ducmV2LnhtbFBLAQIUABQAAAAIAIdO4kC2F2E8BQIAAK0DAAAOAAAAAAAAAAEAIAAA&#10;ACoBAABkcnMvZTJvRG9jLnhtbFBLBQYAAAAABgAGAFkBAAChBQAAAAA=&#10;">
                <v:fill on="f" focussize="0,0"/>
                <v:stroke weight="2.25pt" color="#FFC000 [3204]" miterlimit="8" joinstyle="miter" endarrow="open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5270500" cy="1253490"/>
            <wp:effectExtent l="0" t="0" r="6350" b="3810"/>
            <wp:docPr id="30" name="图片 16" descr="C:\Users\caolm\Desktop\教师信息维护.png教师信息维护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6" descr="C:\Users\caolm\Desktop\教师信息维护.png教师信息维护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253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341880" cy="1857375"/>
            <wp:effectExtent l="0" t="0" r="1270" b="9525"/>
            <wp:docPr id="31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41880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学生信息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导入</w:t>
      </w:r>
    </w:p>
    <w:p>
      <w:pPr>
        <w:pStyle w:val="5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操作路径：用户管理→课程信息和账号管理→导入基础信息→学生信息管理-导入学生信息。</w:t>
      </w:r>
    </w:p>
    <w:p>
      <w:pPr>
        <w:pStyle w:val="6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信息维护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2454275" cy="2591435"/>
            <wp:effectExtent l="0" t="0" r="3175" b="18415"/>
            <wp:docPr id="37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21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54275" cy="259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课程信息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课程信息由主账号管理员导入，也可由院系管理员导入，主账号已导入的不需要重复导入。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操作路径：用户管理→课程信息和账号管理→导入基础信息→课程信息-导入课程信息。</w:t>
      </w: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5020310" cy="2480310"/>
            <wp:effectExtent l="0" t="0" r="8890" b="15240"/>
            <wp:docPr id="21" name="图片 9" descr="C:\Users\caolm\Desktop\课程信息导入.png课程信息导入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9" descr="C:\Users\caolm\Desktop\课程信息导入.png课程信息导入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02031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导入选课信息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选课信息分管理员批量导入和教师/助教认领两种方式导入系统。</w:t>
      </w:r>
    </w:p>
    <w:p>
      <w:pPr>
        <w:pStyle w:val="3"/>
        <w:bidi w:val="0"/>
        <w:rPr>
          <w:rFonts w:hint="eastAsia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批量导入教师/助教选课信息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操作路径：</w:t>
      </w:r>
      <w:r>
        <w:rPr>
          <w:rFonts w:hint="eastAsia"/>
          <w:lang w:val="en-US" w:eastAsia="zh-CN"/>
        </w:rPr>
        <w:t>用户管理→导入选课信息→选课信息（教师/助教）→验证并关联。</w:t>
      </w:r>
    </w:p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880" cy="1096645"/>
            <wp:effectExtent l="0" t="0" r="13970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1096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批量导入学生选课信息</w:t>
      </w:r>
    </w:p>
    <w:p>
      <w:pPr>
        <w:pStyle w:val="5"/>
        <w:bidi w:val="0"/>
        <w:rPr>
          <w:rFonts w:hint="eastAsia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操作路径：</w:t>
      </w:r>
      <w:r>
        <w:rPr>
          <w:rFonts w:hint="eastAsia"/>
          <w:lang w:val="en-US" w:eastAsia="zh-CN"/>
        </w:rPr>
        <w:t>用户管理→课程信息和账号管理→导入选课信息→选课信息（学生→验证并关联。</w:t>
      </w:r>
    </w:p>
    <w:p>
      <w:pPr>
        <w:pStyle w:val="5"/>
        <w:bidi w:val="0"/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2245" cy="1140460"/>
            <wp:effectExtent l="0" t="0" r="14605" b="2540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1140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注意：验证并关联学生选课信息前，须验证并关联成功教师/助教选课信息。</w:t>
      </w:r>
    </w:p>
    <w:p>
      <w:pPr>
        <w:pStyle w:val="3"/>
        <w:bidi w:val="0"/>
        <w:rPr>
          <w:rFonts w:hint="default"/>
          <w:sz w:val="24"/>
          <w:szCs w:val="22"/>
          <w:lang w:val="en-US" w:eastAsia="zh-CN"/>
        </w:rPr>
      </w:pPr>
      <w:r>
        <w:rPr>
          <w:rFonts w:hint="eastAsia"/>
          <w:sz w:val="24"/>
          <w:szCs w:val="22"/>
          <w:lang w:val="en-US" w:eastAsia="zh-CN"/>
        </w:rPr>
        <w:t>已关联的选课信息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已关联的选课信息总表，包括批量导入的选课信息和教工认领的课程信息，并且此表内的信息实时更新。</w:t>
      </w:r>
    </w:p>
    <w:p>
      <w:pPr>
        <w:bidi w:val="0"/>
        <w:ind w:left="0" w:leftChars="0" w:firstLine="0" w:firstLineChars="0"/>
      </w:pPr>
      <w:r>
        <w:drawing>
          <wp:inline distT="0" distB="0" distL="114300" distR="114300">
            <wp:extent cx="5270500" cy="1595120"/>
            <wp:effectExtent l="0" t="0" r="6350" b="508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595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课程作业管理</w:t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课程列表</w:t>
      </w:r>
      <w:r>
        <w:rPr>
          <w:rFonts w:hint="eastAsia"/>
          <w:lang w:val="en-US" w:eastAsia="zh-CN"/>
        </w:rPr>
        <w:t>（“</w:t>
      </w:r>
      <w:r>
        <w:drawing>
          <wp:inline distT="0" distB="0" distL="114300" distR="114300">
            <wp:extent cx="238125" cy="228600"/>
            <wp:effectExtent l="0" t="0" r="9525" b="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eastAsia="zh-CN"/>
        </w:rPr>
        <w:t>”</w:t>
      </w:r>
      <w:r>
        <w:rPr>
          <w:rFonts w:hint="eastAsia"/>
          <w:lang w:val="en-US" w:eastAsia="zh-CN"/>
        </w:rPr>
        <w:t>表示该课程有正在进行的作业）：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0500" cy="900430"/>
            <wp:effectExtent l="0" t="0" r="6350" b="13970"/>
            <wp:docPr id="4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2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ind w:left="420" w:leftChars="0" w:hanging="420" w:firstLineChars="0"/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作业列表：点击课程列表，打开该课程的作业列表</w:t>
      </w:r>
    </w:p>
    <w:p>
      <w:pPr>
        <w:numPr>
          <w:ilvl w:val="0"/>
          <w:numId w:val="0"/>
        </w:numPr>
        <w:ind w:left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6690" cy="1866265"/>
            <wp:effectExtent l="0" t="0" r="10160" b="635"/>
            <wp:docPr id="1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86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查看课程作业详情</w:t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查看课程详情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操作路径：课程作业-课程列表-查看详情。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</w:p>
    <w:p>
      <w:pPr>
        <w:pStyle w:val="4"/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1179195</wp:posOffset>
                </wp:positionH>
                <wp:positionV relativeFrom="paragraph">
                  <wp:posOffset>937895</wp:posOffset>
                </wp:positionV>
                <wp:extent cx="257810" cy="247650"/>
                <wp:effectExtent l="6350" t="15240" r="21590" b="22860"/>
                <wp:wrapNone/>
                <wp:docPr id="32" name="右箭头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75130" y="1461770"/>
                          <a:ext cx="25781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92.85pt;margin-top:73.85pt;height:19.5pt;width:20.3pt;z-index:251670528;v-text-anchor:middle;mso-width-relative:page;mso-height-relative:page;" fillcolor="#FFC000 [3207]" filled="t" stroked="t" coordsize="21600,21600" o:gfxdata="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Ch4/PR1wAAAAsBAAAPAAAAAAAAAAEAIAAAACIAAABk&#10;cnMvZG93bnJldi54bWxQSwECFAAUAAAACACHTuJASgRVFXkCAADdBAAADgAAAAAAAAABACAAAAAm&#10;AQAAZHJzL2Uyb0RvYy54bWxQSwUGAAAAAAYABgBZAQAAEQYAAAAA&#10;" adj="11226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81125" cy="591820"/>
            <wp:effectExtent l="0" t="0" r="9525" b="1778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81125" cy="5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853180" cy="1435100"/>
            <wp:effectExtent l="0" t="0" r="13970" b="12700"/>
            <wp:docPr id="26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7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85318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查看作业详情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操作路径：课程作业-作业列表-查看详情。</w:t>
      </w:r>
    </w:p>
    <w:p>
      <w:pPr>
        <w:pStyle w:val="4"/>
        <w:numPr>
          <w:ilvl w:val="0"/>
          <w:numId w:val="0"/>
        </w:numPr>
        <w:ind w:leftChars="0"/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1083945</wp:posOffset>
                </wp:positionH>
                <wp:positionV relativeFrom="paragraph">
                  <wp:posOffset>756920</wp:posOffset>
                </wp:positionV>
                <wp:extent cx="257810" cy="247650"/>
                <wp:effectExtent l="6350" t="15240" r="21590" b="22860"/>
                <wp:wrapNone/>
                <wp:docPr id="38" name="右箭头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810" cy="24765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85.35pt;margin-top:59.6pt;height:19.5pt;width:20.3pt;z-index:251683840;v-text-anchor:middle;mso-width-relative:page;mso-height-relative:page;" fillcolor="#FFC000 [3207]" filled="t" stroked="t" coordsize="21600,21600" o:gfxdata="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DvZXhTYAAAACwEAAA8AAAAAAAAAAQAgAAAAIgAAAGRycy9kb3ducmV2&#10;LnhtbFBLAQIUABQAAAAIAIdO4kACQlMRbgIAANEEAAAOAAAAAAAAAAEAIAAAACcBAABkcnMvZTJv&#10;RG9jLnhtbFBLBQYAAAAABgAGAFkBAAAHBgAAAAA=&#10;" adj="11226,5400">
                <v:fill on="t" focussize="0,0"/>
                <v:stroke weight="1pt" color="#BC8C00 [3207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1306830" cy="638810"/>
            <wp:effectExtent l="0" t="0" r="7620" b="8890"/>
            <wp:docPr id="3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9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63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937000" cy="1376045"/>
            <wp:effectExtent l="0" t="0" r="6350" b="14605"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937000" cy="1376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3"/>
        </w:numPr>
        <w:ind w:left="420" w:leftChars="0" w:hanging="42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增加审核教师/助教</w:t>
      </w: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操作路径：课程作业-作业列表-增加审核人。</w:t>
      </w:r>
    </w:p>
    <w:p>
      <w:pPr>
        <w:pStyle w:val="4"/>
        <w:numPr>
          <w:ilvl w:val="0"/>
          <w:numId w:val="0"/>
        </w:numPr>
        <w:ind w:leftChars="0"/>
        <w:rPr>
          <w:rFonts w:hint="default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5274310" cy="1630680"/>
            <wp:effectExtent l="0" t="0" r="2540" b="7620"/>
            <wp:docPr id="4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检测结果管理</w:t>
      </w:r>
    </w:p>
    <w:p>
      <w:pPr>
        <w:rPr>
          <w:rFonts w:hint="default"/>
          <w:sz w:val="22"/>
          <w:szCs w:val="22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范围为本院系学生的作业检测结果。</w:t>
      </w:r>
    </w:p>
    <w:p>
      <w:pPr>
        <w:ind w:left="0" w:leftChars="0" w:firstLine="0" w:firstLine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5420" cy="2121535"/>
            <wp:effectExtent l="0" t="0" r="11430" b="12065"/>
            <wp:docPr id="39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10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12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bidi w:val="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信息统计</w:t>
      </w:r>
    </w:p>
    <w:p>
      <w:p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统计范围为本院系。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9230" cy="1049020"/>
            <wp:effectExtent l="0" t="0" r="7620" b="17780"/>
            <wp:docPr id="40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1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049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left"/>
      </w:pPr>
      <w:r>
        <w:drawing>
          <wp:inline distT="0" distB="0" distL="114300" distR="114300">
            <wp:extent cx="2787015" cy="1369060"/>
            <wp:effectExtent l="0" t="0" r="13335" b="2540"/>
            <wp:docPr id="4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/>
                    <pic:cNvPicPr>
                      <a:picLocks noChangeAspect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2787015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76475" cy="1132840"/>
            <wp:effectExtent l="0" t="0" r="9525" b="10160"/>
            <wp:docPr id="4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图片 15"/>
                    <pic:cNvPicPr>
                      <a:picLocks noChangeAspect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113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center"/>
      </w:pPr>
    </w:p>
    <w:p>
      <w:pPr>
        <w:ind w:left="0" w:leftChars="0" w:firstLine="0" w:firstLineChars="0"/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left="0" w:leftChars="0" w:firstLine="0" w:firstLineChars="0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headerReference r:id="rId5" w:type="first"/>
      <w:footerReference r:id="rId7" w:type="first"/>
      <w:headerReference r:id="rId4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微软雅黑 Light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微软雅黑 Light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3"/>
                            <w:rPr>
                              <w:rFonts w:hint="eastAsia" w:eastAsia="微软雅黑 Light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3"/>
                      <w:rPr>
                        <w:rFonts w:hint="eastAsia" w:eastAsia="微软雅黑 Light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  <w:ind w:left="0" w:leftChars="0" w:firstLine="239" w:firstLineChars="133"/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99160" cy="193675"/>
          <wp:effectExtent l="0" t="0" r="15240" b="15875"/>
          <wp:docPr id="14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</w:t>
    </w:r>
    <w:r>
      <w:rPr>
        <w:rFonts w:hint="eastAsia"/>
        <w:lang w:val="en-US" w:eastAsia="zh-CN"/>
      </w:rPr>
      <w:t>“中国知网”课程作业管理系统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thickThinSmallGap" w:color="auto" w:sz="12" w:space="1"/>
      </w:pBdr>
      <w:ind w:left="0" w:leftChars="0" w:firstLine="239" w:firstLineChars="133"/>
      <w:rPr>
        <w:rFonts w:hint="default"/>
        <w:lang w:val="en-US"/>
      </w:rPr>
    </w:pPr>
    <w:r>
      <w:rPr>
        <w:rFonts w:hint="eastAsia" w:eastAsia="宋体"/>
        <w:lang w:eastAsia="zh-CN"/>
      </w:rPr>
      <w:drawing>
        <wp:inline distT="0" distB="0" distL="114300" distR="114300">
          <wp:extent cx="899160" cy="193675"/>
          <wp:effectExtent l="0" t="0" r="15240" b="15875"/>
          <wp:docPr id="9" name="图片 2" descr="footer_logo_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" descr="footer_logo_10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9160" cy="19367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     </w:t>
    </w:r>
    <w:r>
      <w:rPr>
        <w:rFonts w:hint="eastAsia"/>
        <w:lang w:val="en-US" w:eastAsia="zh-CN"/>
      </w:rPr>
      <w:t>“中国知网”课程作业管理系统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B96BC60"/>
    <w:multiLevelType w:val="singleLevel"/>
    <w:tmpl w:val="9B96BC60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77168DB5"/>
    <w:multiLevelType w:val="singleLevel"/>
    <w:tmpl w:val="77168DB5"/>
    <w:lvl w:ilvl="0" w:tentative="0">
      <w:start w:val="1"/>
      <w:numFmt w:val="bullet"/>
      <w:lvlText w:val="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7FCCC3B9"/>
    <w:multiLevelType w:val="multilevel"/>
    <w:tmpl w:val="7FCCC3B9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6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7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8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9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10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11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2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D00165"/>
    <w:rsid w:val="037C584F"/>
    <w:rsid w:val="067D69B7"/>
    <w:rsid w:val="08557DC0"/>
    <w:rsid w:val="09727E57"/>
    <w:rsid w:val="0ABE0F35"/>
    <w:rsid w:val="0ED72C6F"/>
    <w:rsid w:val="0FBF74DC"/>
    <w:rsid w:val="10DC12A8"/>
    <w:rsid w:val="142A53A6"/>
    <w:rsid w:val="15F3008F"/>
    <w:rsid w:val="1C2902BA"/>
    <w:rsid w:val="1CA00C06"/>
    <w:rsid w:val="1D9C3E6B"/>
    <w:rsid w:val="2BDE26DD"/>
    <w:rsid w:val="2C3D4B2D"/>
    <w:rsid w:val="2EBC6F2F"/>
    <w:rsid w:val="2F0931A6"/>
    <w:rsid w:val="38AB57E9"/>
    <w:rsid w:val="3E78062C"/>
    <w:rsid w:val="40B677EB"/>
    <w:rsid w:val="5D726D87"/>
    <w:rsid w:val="5E3133FD"/>
    <w:rsid w:val="5FE32491"/>
    <w:rsid w:val="60DC7115"/>
    <w:rsid w:val="621F29B1"/>
    <w:rsid w:val="6C890B55"/>
    <w:rsid w:val="712366ED"/>
    <w:rsid w:val="75D00165"/>
    <w:rsid w:val="782C7A1D"/>
    <w:rsid w:val="7D4D5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60" w:firstLineChars="200"/>
      <w:jc w:val="both"/>
    </w:pPr>
    <w:rPr>
      <w:rFonts w:eastAsia="微软雅黑 Light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tabs>
        <w:tab w:val="left" w:pos="0"/>
      </w:tabs>
      <w:spacing w:before="240" w:after="240"/>
      <w:ind w:firstLineChars="0"/>
      <w:outlineLvl w:val="0"/>
    </w:pPr>
    <w:rPr>
      <w:b/>
      <w:bCs/>
      <w:kern w:val="44"/>
      <w:sz w:val="32"/>
      <w:szCs w:val="30"/>
    </w:rPr>
  </w:style>
  <w:style w:type="paragraph" w:styleId="3">
    <w:name w:val="heading 2"/>
    <w:basedOn w:val="1"/>
    <w:next w:val="4"/>
    <w:unhideWhenUsed/>
    <w:qFormat/>
    <w:uiPriority w:val="0"/>
    <w:pPr>
      <w:keepNext/>
      <w:keepLines/>
      <w:numPr>
        <w:ilvl w:val="1"/>
        <w:numId w:val="1"/>
      </w:numPr>
      <w:spacing w:before="260" w:after="260" w:line="413" w:lineRule="auto"/>
      <w:ind w:firstLineChars="0"/>
      <w:outlineLvl w:val="1"/>
    </w:pPr>
    <w:rPr>
      <w:rFonts w:ascii="Arial" w:hAnsi="Arial"/>
      <w:b/>
      <w:sz w:val="28"/>
    </w:rPr>
  </w:style>
  <w:style w:type="paragraph" w:styleId="6">
    <w:name w:val="heading 3"/>
    <w:basedOn w:val="1"/>
    <w:next w:val="1"/>
    <w:link w:val="20"/>
    <w:unhideWhenUsed/>
    <w:qFormat/>
    <w:uiPriority w:val="0"/>
    <w:pPr>
      <w:keepNext/>
      <w:keepLines/>
      <w:numPr>
        <w:ilvl w:val="2"/>
        <w:numId w:val="1"/>
      </w:numPr>
      <w:tabs>
        <w:tab w:val="left" w:pos="0"/>
        <w:tab w:val="left" w:pos="420"/>
      </w:tabs>
      <w:spacing w:before="260" w:after="260" w:line="413" w:lineRule="auto"/>
      <w:ind w:firstLineChars="0"/>
      <w:outlineLvl w:val="2"/>
    </w:pPr>
    <w:rPr>
      <w:b/>
    </w:rPr>
  </w:style>
  <w:style w:type="paragraph" w:styleId="7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 w:firstLineChars="0"/>
      <w:outlineLvl w:val="3"/>
    </w:pPr>
    <w:rPr>
      <w:rFonts w:ascii="Arial" w:hAnsi="Arial" w:eastAsia="黑体"/>
      <w:b/>
      <w:sz w:val="28"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 w:firstLineChars="0"/>
      <w:outlineLvl w:val="4"/>
    </w:pPr>
    <w:rPr>
      <w:b/>
      <w:sz w:val="28"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2" w:hanging="1152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4" w:hanging="1584" w:firstLineChars="0"/>
      <w:outlineLvl w:val="8"/>
    </w:pPr>
    <w:rPr>
      <w:rFonts w:ascii="Arial" w:hAnsi="Arial" w:eastAsia="黑体"/>
      <w:sz w:val="21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First Indent"/>
    <w:basedOn w:val="5"/>
    <w:qFormat/>
    <w:uiPriority w:val="0"/>
    <w:pPr>
      <w:ind w:firstLine="42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7">
    <w:name w:val="FollowedHyperlink"/>
    <w:basedOn w:val="16"/>
    <w:qFormat/>
    <w:uiPriority w:val="0"/>
    <w:rPr>
      <w:color w:val="333333"/>
      <w:u w:val="none"/>
    </w:rPr>
  </w:style>
  <w:style w:type="character" w:styleId="18">
    <w:name w:val="Emphasis"/>
    <w:basedOn w:val="16"/>
    <w:qFormat/>
    <w:uiPriority w:val="0"/>
    <w:rPr>
      <w:u w:val="none"/>
    </w:rPr>
  </w:style>
  <w:style w:type="character" w:styleId="19">
    <w:name w:val="Hyperlink"/>
    <w:basedOn w:val="16"/>
    <w:qFormat/>
    <w:uiPriority w:val="0"/>
    <w:rPr>
      <w:color w:val="333333"/>
      <w:u w:val="none"/>
    </w:rPr>
  </w:style>
  <w:style w:type="character" w:customStyle="1" w:styleId="20">
    <w:name w:val="标题 3 Char"/>
    <w:link w:val="6"/>
    <w:qFormat/>
    <w:uiPriority w:val="0"/>
    <w:rPr>
      <w:rFonts w:eastAsia="微软雅黑"/>
      <w:b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image" Target="media/image2.png"/>
  <Relationship Id="rId11" Type="http://schemas.openxmlformats.org/officeDocument/2006/relationships/image" Target="media/image3.png"/>
  <Relationship Id="rId12" Type="http://schemas.openxmlformats.org/officeDocument/2006/relationships/image" Target="media/image4.png"/>
  <Relationship Id="rId13" Type="http://schemas.openxmlformats.org/officeDocument/2006/relationships/image" Target="media/image5.png"/>
  <Relationship Id="rId14" Type="http://schemas.openxmlformats.org/officeDocument/2006/relationships/image" Target="media/image6.png"/>
  <Relationship Id="rId15" Type="http://schemas.openxmlformats.org/officeDocument/2006/relationships/image" Target="media/image7.png"/>
  <Relationship Id="rId16" Type="http://schemas.openxmlformats.org/officeDocument/2006/relationships/image" Target="media/image8.png"/>
  <Relationship Id="rId17" Type="http://schemas.openxmlformats.org/officeDocument/2006/relationships/image" Target="media/image9.png"/>
  <Relationship Id="rId18" Type="http://schemas.openxmlformats.org/officeDocument/2006/relationships/image" Target="media/image10.png"/>
  <Relationship Id="rId19" Type="http://schemas.openxmlformats.org/officeDocument/2006/relationships/image" Target="media/image11.png"/>
  <Relationship Id="rId2" Type="http://schemas.openxmlformats.org/officeDocument/2006/relationships/settings" Target="settings.xml"/>
  <Relationship Id="rId20" Type="http://schemas.openxmlformats.org/officeDocument/2006/relationships/image" Target="media/image12.png"/>
  <Relationship Id="rId21" Type="http://schemas.openxmlformats.org/officeDocument/2006/relationships/image" Target="media/image13.png"/>
  <Relationship Id="rId22" Type="http://schemas.openxmlformats.org/officeDocument/2006/relationships/image" Target="media/image14.png"/>
  <Relationship Id="rId23" Type="http://schemas.openxmlformats.org/officeDocument/2006/relationships/image" Target="media/image15.png"/>
  <Relationship Id="rId24" Type="http://schemas.openxmlformats.org/officeDocument/2006/relationships/image" Target="media/image16.png"/>
  <Relationship Id="rId25" Type="http://schemas.openxmlformats.org/officeDocument/2006/relationships/image" Target="media/image17.png"/>
  <Relationship Id="rId26" Type="http://schemas.openxmlformats.org/officeDocument/2006/relationships/image" Target="media/image18.png"/>
  <Relationship Id="rId27" Type="http://schemas.openxmlformats.org/officeDocument/2006/relationships/image" Target="media/image19.png"/>
  <Relationship Id="rId28" Type="http://schemas.openxmlformats.org/officeDocument/2006/relationships/image" Target="media/image20.png"/>
  <Relationship Id="rId29" Type="http://schemas.openxmlformats.org/officeDocument/2006/relationships/image" Target="media/image21.png"/>
  <Relationship Id="rId3" Type="http://schemas.openxmlformats.org/officeDocument/2006/relationships/header" Target="header1.xml"/>
  <Relationship Id="rId30" Type="http://schemas.openxmlformats.org/officeDocument/2006/relationships/image" Target="media/image22.png"/>
  <Relationship Id="rId31" Type="http://schemas.openxmlformats.org/officeDocument/2006/relationships/image" Target="media/image23.png"/>
  <Relationship Id="rId32" Type="http://schemas.openxmlformats.org/officeDocument/2006/relationships/customXml" Target="../customXml/item1.xml"/>
  <Relationship Id="rId33" Type="http://schemas.openxmlformats.org/officeDocument/2006/relationships/numbering" Target="numbering.xml"/>
  <Relationship Id="rId34" Type="http://schemas.openxmlformats.org/officeDocument/2006/relationships/fontTable" Target="fontTable.xml"/>
  <Relationship Id="rId4" Type="http://schemas.openxmlformats.org/officeDocument/2006/relationships/header" Target="header2.xml"/>
  <Relationship Id="rId5" Type="http://schemas.openxmlformats.org/officeDocument/2006/relationships/header" Target="header3.xml"/>
  <Relationship Id="rId6" Type="http://schemas.openxmlformats.org/officeDocument/2006/relationships/footer" Target="footer1.xml"/>
  <Relationship Id="rId7" Type="http://schemas.openxmlformats.org/officeDocument/2006/relationships/footer" Target="footer2.xml"/>
  <Relationship Id="rId8" Type="http://schemas.openxmlformats.org/officeDocument/2006/relationships/theme" Target="theme/theme1.xml"/>
  <Relationship Id="rId9" Type="http://schemas.openxmlformats.org/officeDocument/2006/relationships/image" Target="media/image1.GIF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_rels/header2.xml.rels><?xml version="1.0" encoding="UTF-8"?>

<Relationships xmlns="http://schemas.openxmlformats.org/package/2006/relationships">
  <Relationship Id="rId1" Type="http://schemas.openxmlformats.org/officeDocument/2006/relationships/image" Target="media/image1.GIF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840</Words>
  <Characters>869</Characters>
  <Lines>0</Lines>
  <Paragraphs>0</Paragraphs>
  <TotalTime>1</TotalTime>
  <ScaleCrop>false</ScaleCrop>
  <LinksUpToDate>false</LinksUpToDate>
  <CharactersWithSpaces>869</CharactersWithSpaces>
  <Application>WPS Office_11.1.0.8696_F1E327BC-269C-435d-A152-05C5408002CA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2019-03-12T01:47:00Z</dcterms:created>
  <dc:creator>小冬1411699504</dc:creator>
  <lastModifiedBy>86138</lastModifiedBy>
  <dcterms:modified xsi:type="dcterms:W3CDTF">2019-06-03T08:15:57Z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