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46"/>
      </w:tblGrid>
      <w:tr w:rsidR="00BE4F40" w:rsidRPr="006B1F91" w:rsidTr="007962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4F40" w:rsidRPr="006B1F91" w:rsidRDefault="00BE4F40" w:rsidP="00611CCE">
            <w:pPr>
              <w:widowControl/>
              <w:spacing w:line="360" w:lineRule="exact"/>
              <w:ind w:leftChars="200" w:left="420" w:rightChars="200" w:right="420" w:firstLineChars="2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楷体GB-2312" w:eastAsia="楷体GB-2312" w:hAnsi="宋体" w:cs="宋体"/>
                <w:kern w:val="0"/>
                <w:sz w:val="36"/>
                <w:szCs w:val="36"/>
              </w:rPr>
              <w:t>关于做好201</w:t>
            </w:r>
            <w:r w:rsidR="00611CCE">
              <w:rPr>
                <w:rFonts w:ascii="楷体GB-2312" w:eastAsia="楷体GB-2312" w:hAnsi="宋体" w:cs="宋体" w:hint="eastAsia"/>
                <w:kern w:val="0"/>
                <w:sz w:val="36"/>
                <w:szCs w:val="36"/>
              </w:rPr>
              <w:t>9</w:t>
            </w:r>
            <w:r w:rsidRPr="006B1F91">
              <w:rPr>
                <w:rFonts w:ascii="楷体GB-2312" w:eastAsia="楷体GB-2312" w:hAnsi="宋体" w:cs="宋体"/>
                <w:kern w:val="0"/>
                <w:sz w:val="36"/>
                <w:szCs w:val="36"/>
              </w:rPr>
              <w:t>级研究生档案、工资关系登记的通知</w:t>
            </w:r>
          </w:p>
        </w:tc>
      </w:tr>
      <w:tr w:rsidR="00BE4F40" w:rsidRPr="006B1F91" w:rsidTr="007962A6">
        <w:trPr>
          <w:trHeight w:val="48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BE4F40" w:rsidRPr="006B1F91" w:rsidRDefault="00BE4F40" w:rsidP="005D53D2">
            <w:pPr>
              <w:widowControl/>
              <w:spacing w:line="360" w:lineRule="exact"/>
              <w:ind w:leftChars="200" w:left="420" w:rightChars="200" w:right="420" w:firstLineChars="200" w:firstLine="4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</w:t>
            </w:r>
            <w:r w:rsidRPr="006B1F91">
              <w:rPr>
                <w:rFonts w:ascii="宋体" w:eastAsia="宋体" w:hAnsi="宋体" w:cs="宋体"/>
                <w:kern w:val="0"/>
                <w:sz w:val="20"/>
                <w:szCs w:val="20"/>
              </w:rPr>
              <w:t>201</w:t>
            </w:r>
            <w:r w:rsidR="00611C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6B1F91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="000F6C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="005D53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BE4F40" w:rsidRPr="006B1F91" w:rsidTr="007962A6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BE4F40" w:rsidRPr="006B1F91" w:rsidRDefault="001D7C17" w:rsidP="00E65F25">
            <w:pPr>
              <w:widowControl/>
              <w:spacing w:line="36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C17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415.3pt;height:.6pt" o:hralign="center" o:hrstd="t" o:hrnoshade="t" o:hr="t" fillcolor="#a9a9a9" stroked="f"/>
              </w:pict>
            </w:r>
          </w:p>
        </w:tc>
      </w:tr>
      <w:tr w:rsidR="00BE4F40" w:rsidRPr="006B1F91" w:rsidTr="007962A6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4F40" w:rsidRPr="006B1F91" w:rsidRDefault="00BE4F40" w:rsidP="00E65F25">
            <w:pPr>
              <w:widowControl/>
              <w:spacing w:line="36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F40" w:rsidRPr="006B1F91" w:rsidTr="007962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各二级研究生培养单位：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按照学校有关文件精神，只有全日制</w:t>
            </w:r>
            <w:r w:rsidR="00D11E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非定向</w:t>
            </w:r>
            <w:r w:rsidR="007C317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就业</w:t>
            </w:r>
            <w:r w:rsidR="00E65F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全脱产</w:t>
            </w:r>
            <w:r w:rsidR="00E65F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人事（学籍）档案（以下简称“档案关系”）转入</w:t>
            </w:r>
            <w:r w:rsidR="009679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我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校的应届</w:t>
            </w:r>
            <w:r w:rsidR="00D11E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录取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的研究生</w:t>
            </w:r>
            <w:r w:rsidR="00057F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以及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全日制</w:t>
            </w:r>
            <w:r w:rsidR="00D11E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非定向</w:t>
            </w:r>
            <w:r w:rsidR="007C317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就业</w:t>
            </w:r>
            <w:r w:rsidR="00E65F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全脱产</w:t>
            </w:r>
            <w:r w:rsidR="00E65F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档案关系、工资关系均转入学校的非应届</w:t>
            </w:r>
            <w:r w:rsidR="00D11E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录取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的研究生，才能享受学校有关奖助学金。为做好研究生档案、工资关系登记工作，现将有关事项通知如下：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一、所有全日制</w:t>
            </w:r>
            <w:r w:rsidR="00D11E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非定向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研究生都应交“档案关系”。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二、非应届</w:t>
            </w:r>
            <w:r w:rsidR="00D11E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录取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的全日制</w:t>
            </w:r>
            <w:r w:rsidR="00D11E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非定向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研究生才交“工资关系”。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三、“工资关系”大体情况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（</w:t>
            </w:r>
            <w:r w:rsidRPr="006B1F91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）正式单位出具的工资转移关系证明，盖报考时原所在单位公章。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（</w:t>
            </w:r>
            <w:r w:rsidRPr="006B1F91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）私企等单位出具的离职或解聘合同，盖报考时原所在单位公章。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（</w:t>
            </w:r>
            <w:r w:rsidRPr="006B1F91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）其他没有参加工作的非应届</w:t>
            </w:r>
            <w:r w:rsidR="007C317E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录取者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，提供导师签字的证明材料</w:t>
            </w:r>
            <w:r w:rsidR="00D258A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和</w:t>
            </w:r>
            <w:r w:rsidR="00D258A1"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确未参加工作</w:t>
            </w:r>
            <w:r w:rsidR="00D258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</w:t>
            </w:r>
            <w:r w:rsidR="00D258A1"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承诺书</w:t>
            </w:r>
            <w:r w:rsidR="00E64968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(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本科或硕士毕业后，因各种原因，没有参加工作，还必须提供相关纪实性的陈述证明材料，最后承诺本人确实没有参加工作。采取伪造手段提供虚假工资关系的，一经发现，将按学校有关规定处分</w:t>
            </w:r>
            <w:r w:rsidR="00E64968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)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。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四、</w:t>
            </w:r>
            <w:r w:rsidRPr="006B1F9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档案、工资关系录入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请各二级单位研究生教育干事于</w:t>
            </w:r>
            <w:r w:rsidRPr="00B328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9月1</w:t>
            </w:r>
            <w:r w:rsidR="00611C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B328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日12：</w:t>
            </w:r>
            <w:r w:rsidRPr="00B328D0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00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前将201</w:t>
            </w:r>
            <w:r w:rsidR="00611C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级博士研究生、</w:t>
            </w:r>
            <w:r w:rsidR="009B7513"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</w:t>
            </w:r>
            <w:r w:rsidR="00611C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 w:rsidR="009B7513"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级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硕士研究生档案关系如实录入“中南大学研究生教育管理信息系统（</w:t>
            </w:r>
            <w:hyperlink r:id="rId6" w:history="1">
              <w:r w:rsidRPr="006B1F91">
                <w:rPr>
                  <w:rFonts w:ascii="宋体" w:eastAsia="宋体" w:hAnsi="宋体" w:cs="宋体" w:hint="eastAsia"/>
                  <w:color w:val="0000FF"/>
                  <w:kern w:val="0"/>
                  <w:sz w:val="28"/>
                  <w:u w:val="single"/>
                </w:rPr>
                <w:t>http://gramgr.csu.edu.cn/</w:t>
              </w:r>
            </w:hyperlink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）”（以下简称“系统”）。同时，将非应届</w:t>
            </w:r>
            <w:r w:rsidR="007C317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录取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为全日制研究生的工资转移关系、解聘合同、确未参加工作承诺书（本人手写签名、导师签字）或其它相关证明材料（导师签字）录入“系统”。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最后，将档案工资关系录入情况名单打印出来加盖二级单位公章交至三办</w:t>
            </w:r>
            <w:r w:rsidR="005F556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303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办公室存档</w:t>
            </w:r>
            <w:r w:rsidR="005F3182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(联系人：</w:t>
            </w:r>
            <w:r w:rsidR="005F556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余超</w:t>
            </w:r>
            <w:r w:rsidR="00065F8A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88836919</w:t>
            </w:r>
            <w:r w:rsidR="005F3182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)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。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五、工资档案关系录入使用说明见附件。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六、“工资关系”录入后，</w:t>
            </w:r>
            <w:r w:rsidR="00057F99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留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各二级单位保存</w:t>
            </w:r>
            <w:r w:rsidR="00D11EE8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四</w:t>
            </w: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年。</w:t>
            </w:r>
            <w:r w:rsidRPr="006B1F9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         </w:t>
            </w:r>
          </w:p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七、各二级单位不得随意将研究生档案调出、调入。</w:t>
            </w:r>
          </w:p>
          <w:p w:rsidR="00E65F25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B1F91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  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                        </w:t>
            </w:r>
            <w:r w:rsidR="00E65F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</w:t>
            </w:r>
            <w:r w:rsidR="008311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研究生院           </w:t>
            </w:r>
          </w:p>
          <w:p w:rsidR="00BE4F40" w:rsidRPr="006B1F91" w:rsidRDefault="00E65F25" w:rsidP="00865812">
            <w:pPr>
              <w:widowControl/>
              <w:spacing w:line="320" w:lineRule="exact"/>
              <w:ind w:leftChars="200" w:left="420" w:rightChars="200" w:right="420" w:firstLineChars="200"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</w:t>
            </w:r>
            <w:r w:rsidR="00BE4F40"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</w:t>
            </w:r>
            <w:r w:rsidR="00611C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 w:rsidR="00BE4F40"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 w:rsidR="000F6CB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  <w:r w:rsidR="00BE4F40"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86581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  <w:r w:rsidR="00BE4F40" w:rsidRPr="006B1F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E4F40" w:rsidRPr="006B1F91" w:rsidTr="007962A6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4F40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962A6" w:rsidRPr="006B1F91" w:rsidRDefault="007962A6" w:rsidP="0039069A">
            <w:pPr>
              <w:widowControl/>
              <w:spacing w:line="32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4F40" w:rsidRPr="006B1F91" w:rsidTr="007962A6">
        <w:trPr>
          <w:trHeight w:val="3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4F40" w:rsidRPr="006B1F91" w:rsidRDefault="00BE4F40" w:rsidP="007C317E">
            <w:pPr>
              <w:widowControl/>
              <w:spacing w:line="32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F9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E4F40" w:rsidRPr="006B1F91" w:rsidTr="007962A6">
        <w:trPr>
          <w:trHeight w:val="3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pPr w:leftFromText="36" w:rightFromText="36" w:vertAnchor="text"/>
              <w:tblW w:w="7488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7488"/>
            </w:tblGrid>
            <w:tr w:rsidR="00BE4F40" w:rsidRPr="006B1F91" w:rsidTr="0017751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F40" w:rsidRPr="001A4089" w:rsidRDefault="001D7C17" w:rsidP="0042111B">
                  <w:pPr>
                    <w:widowControl/>
                    <w:spacing w:line="320" w:lineRule="exact"/>
                    <w:ind w:leftChars="200" w:left="420" w:rightChars="200" w:right="420" w:firstLineChars="200" w:firstLine="420"/>
                    <w:rPr>
                      <w:rFonts w:ascii="Calibri" w:eastAsia="宋体" w:hAnsi="Calibri" w:cs="宋体"/>
                      <w:kern w:val="0"/>
                      <w:sz w:val="28"/>
                      <w:szCs w:val="28"/>
                    </w:rPr>
                  </w:pPr>
                  <w:hyperlink r:id="rId7" w:tooltip="工资档案关系录入使用说明.docx" w:history="1">
                    <w:r w:rsidR="00BE4F40" w:rsidRPr="001A4089">
                      <w:rPr>
                        <w:rFonts w:ascii="Calibri" w:eastAsia="宋体" w:hAnsi="Calibri" w:cs="宋体" w:hint="eastAsia"/>
                        <w:kern w:val="0"/>
                        <w:sz w:val="28"/>
                        <w:szCs w:val="28"/>
                      </w:rPr>
                      <w:t>附件</w:t>
                    </w:r>
                    <w:r w:rsidR="00BE4F40" w:rsidRPr="001A4089">
                      <w:rPr>
                        <w:rFonts w:ascii="Calibri" w:eastAsia="宋体" w:hAnsi="Calibri" w:cs="宋体" w:hint="eastAsia"/>
                        <w:kern w:val="0"/>
                        <w:sz w:val="28"/>
                        <w:szCs w:val="28"/>
                      </w:rPr>
                      <w:t>:</w:t>
                    </w:r>
                    <w:r w:rsidR="00BE4F40" w:rsidRPr="001A4089">
                      <w:rPr>
                        <w:rFonts w:ascii="Calibri" w:eastAsia="宋体" w:hAnsi="Calibri" w:cs="宋体" w:hint="eastAsia"/>
                        <w:kern w:val="0"/>
                        <w:sz w:val="28"/>
                        <w:szCs w:val="28"/>
                      </w:rPr>
                      <w:t>工资档案关系录入使用说明</w:t>
                    </w:r>
                    <w:r w:rsidR="00BE4F40" w:rsidRPr="001A4089">
                      <w:rPr>
                        <w:rFonts w:ascii="Calibri" w:eastAsia="宋体" w:hAnsi="Calibri" w:cs="宋体" w:hint="eastAsia"/>
                        <w:kern w:val="0"/>
                        <w:sz w:val="28"/>
                        <w:szCs w:val="28"/>
                      </w:rPr>
                      <w:t>.docx</w:t>
                    </w:r>
                  </w:hyperlink>
                  <w:r w:rsidR="00BE4F40" w:rsidRPr="001A4089">
                    <w:rPr>
                      <w:rFonts w:ascii="Calibri" w:eastAsia="宋体" w:hAnsi="Calibri" w:cs="宋体" w:hint="eastAsia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E4F40" w:rsidRPr="006B1F91" w:rsidRDefault="00BE4F40" w:rsidP="0039069A">
            <w:pPr>
              <w:widowControl/>
              <w:spacing w:line="320" w:lineRule="exact"/>
              <w:ind w:leftChars="200" w:left="420" w:rightChars="200" w:right="42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328A0" w:rsidRPr="007C317E" w:rsidRDefault="004328A0" w:rsidP="00E65F25">
      <w:pPr>
        <w:spacing w:line="360" w:lineRule="exact"/>
        <w:ind w:left="200" w:right="200" w:firstLine="200"/>
      </w:pPr>
    </w:p>
    <w:sectPr w:rsidR="004328A0" w:rsidRPr="007C317E" w:rsidSect="001B6C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25" w:rsidRDefault="00E65F25" w:rsidP="00E65F25">
      <w:pPr>
        <w:spacing w:line="240" w:lineRule="auto"/>
      </w:pPr>
      <w:r>
        <w:separator/>
      </w:r>
    </w:p>
  </w:endnote>
  <w:endnote w:type="continuationSeparator" w:id="1">
    <w:p w:rsidR="00E65F25" w:rsidRDefault="00E65F25" w:rsidP="00E65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25" w:rsidRDefault="00E65F25" w:rsidP="00E65F25">
      <w:pPr>
        <w:spacing w:line="240" w:lineRule="auto"/>
      </w:pPr>
      <w:r>
        <w:separator/>
      </w:r>
    </w:p>
  </w:footnote>
  <w:footnote w:type="continuationSeparator" w:id="1">
    <w:p w:rsidR="00E65F25" w:rsidRDefault="00E65F25" w:rsidP="00E65F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F40"/>
    <w:rsid w:val="0005147E"/>
    <w:rsid w:val="00057F99"/>
    <w:rsid w:val="00065F8A"/>
    <w:rsid w:val="000D4C74"/>
    <w:rsid w:val="000F1F92"/>
    <w:rsid w:val="000F6CB4"/>
    <w:rsid w:val="0013466C"/>
    <w:rsid w:val="001A4089"/>
    <w:rsid w:val="001B6C45"/>
    <w:rsid w:val="001D7C17"/>
    <w:rsid w:val="0032468A"/>
    <w:rsid w:val="00354B8F"/>
    <w:rsid w:val="00356119"/>
    <w:rsid w:val="0039069A"/>
    <w:rsid w:val="0042111B"/>
    <w:rsid w:val="004328A0"/>
    <w:rsid w:val="004F3A7F"/>
    <w:rsid w:val="0054338C"/>
    <w:rsid w:val="005518A4"/>
    <w:rsid w:val="005845D2"/>
    <w:rsid w:val="005C03DB"/>
    <w:rsid w:val="005D53D2"/>
    <w:rsid w:val="005F3182"/>
    <w:rsid w:val="005F5563"/>
    <w:rsid w:val="00610D9A"/>
    <w:rsid w:val="00611CCE"/>
    <w:rsid w:val="006630C9"/>
    <w:rsid w:val="007064D2"/>
    <w:rsid w:val="00757C56"/>
    <w:rsid w:val="007962A6"/>
    <w:rsid w:val="007C317E"/>
    <w:rsid w:val="008101FE"/>
    <w:rsid w:val="00831128"/>
    <w:rsid w:val="0083613F"/>
    <w:rsid w:val="00851502"/>
    <w:rsid w:val="00865812"/>
    <w:rsid w:val="00967998"/>
    <w:rsid w:val="009B7513"/>
    <w:rsid w:val="00AD7770"/>
    <w:rsid w:val="00B0559F"/>
    <w:rsid w:val="00B22729"/>
    <w:rsid w:val="00B328D0"/>
    <w:rsid w:val="00B54559"/>
    <w:rsid w:val="00B85880"/>
    <w:rsid w:val="00BE4F40"/>
    <w:rsid w:val="00C10B6A"/>
    <w:rsid w:val="00C46CB1"/>
    <w:rsid w:val="00C851B1"/>
    <w:rsid w:val="00CD6508"/>
    <w:rsid w:val="00D11EE8"/>
    <w:rsid w:val="00D258A1"/>
    <w:rsid w:val="00D50F6E"/>
    <w:rsid w:val="00DB28D6"/>
    <w:rsid w:val="00E4140B"/>
    <w:rsid w:val="00E64968"/>
    <w:rsid w:val="00E65F25"/>
    <w:rsid w:val="00FB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F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gramgr.csu.edu.cn/"/>
  <Relationship Id="rId7" Type="http://schemas.openxmlformats.org/officeDocument/2006/relationships/hyperlink" TargetMode="External" Target="http://gra.its.csu.edu.cn/yjsy/W_wjtz_fjdown.aspx?nbbm=46309&amp;nid=jwxt_wjtz_fj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2019-08-24T13:47:00Z</dcterms:created>
  <dc:creator>王月平</dc:creator>
  <lastModifiedBy>王月平</lastModifiedBy>
  <lastPrinted>2019-08-24T13:47:00Z</lastPrinted>
  <dcterms:modified xsi:type="dcterms:W3CDTF">2019-08-29T23:55:00Z</dcterms:modified>
  <revision>26</revision>
</coreProperties>
</file>