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B8" w:rsidRDefault="00C368B8" w:rsidP="00C368B8">
      <w:pPr>
        <w:spacing w:line="50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C368B8" w:rsidRPr="0038523E" w:rsidRDefault="00C368B8" w:rsidP="00C368B8">
      <w:pPr>
        <w:spacing w:line="5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38523E">
        <w:rPr>
          <w:rFonts w:ascii="黑体" w:eastAsia="黑体" w:hAnsi="黑体" w:hint="eastAsia"/>
          <w:b/>
          <w:sz w:val="44"/>
          <w:szCs w:val="44"/>
        </w:rPr>
        <w:t>中南大学研究生课程教学总结表</w:t>
      </w:r>
    </w:p>
    <w:p w:rsidR="00C368B8" w:rsidRDefault="00C368B8" w:rsidP="00C368B8">
      <w:pPr>
        <w:spacing w:line="380" w:lineRule="exact"/>
        <w:jc w:val="center"/>
        <w:rPr>
          <w:b/>
          <w:sz w:val="36"/>
          <w:szCs w:val="36"/>
        </w:rPr>
      </w:pPr>
    </w:p>
    <w:p w:rsidR="00C368B8" w:rsidRDefault="00C368B8" w:rsidP="00C368B8">
      <w:pPr>
        <w:spacing w:line="380" w:lineRule="exact"/>
        <w:jc w:val="left"/>
        <w:rPr>
          <w:b/>
          <w:sz w:val="36"/>
          <w:szCs w:val="36"/>
        </w:rPr>
      </w:pP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>学</w:t>
      </w:r>
      <w:r>
        <w:rPr>
          <w:rFonts w:ascii="宋体" w:hAnsi="宋体" w:cs="Arial Unicode MS" w:hint="eastAsia"/>
          <w:b/>
          <w:kern w:val="0"/>
          <w:sz w:val="18"/>
          <w:szCs w:val="18"/>
        </w:rPr>
        <w:t>年学</w:t>
      </w: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>期：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    </w:t>
      </w: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>课程</w:t>
      </w:r>
      <w:r>
        <w:rPr>
          <w:rFonts w:ascii="宋体" w:hAnsi="宋体" w:cs="Arial Unicode MS" w:hint="eastAsia"/>
          <w:b/>
          <w:kern w:val="0"/>
          <w:sz w:val="18"/>
          <w:szCs w:val="18"/>
        </w:rPr>
        <w:t>编号及</w:t>
      </w: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>名称: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</w:t>
      </w:r>
      <w:r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  </w:t>
      </w:r>
      <w:r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  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</w:t>
      </w:r>
      <w:r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</w:t>
      </w:r>
      <w:r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</w:t>
      </w:r>
      <w:r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   </w:t>
      </w: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 xml:space="preserve"> </w:t>
      </w:r>
      <w:r>
        <w:rPr>
          <w:rFonts w:ascii="宋体" w:hAnsi="宋体" w:cs="Arial Unicode MS" w:hint="eastAsia"/>
          <w:b/>
          <w:kern w:val="0"/>
          <w:sz w:val="18"/>
          <w:szCs w:val="18"/>
        </w:rPr>
        <w:t xml:space="preserve">      课程性质：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   </w:t>
      </w:r>
      <w:r w:rsidRPr="005B3CA7">
        <w:rPr>
          <w:rFonts w:hint="eastAsia"/>
          <w:b/>
          <w:sz w:val="36"/>
          <w:szCs w:val="36"/>
          <w:u w:val="single"/>
        </w:rPr>
        <w:t xml:space="preserve">   </w:t>
      </w:r>
    </w:p>
    <w:p w:rsidR="00C368B8" w:rsidRPr="000418E6" w:rsidRDefault="00C368B8" w:rsidP="00C368B8">
      <w:pPr>
        <w:spacing w:line="380" w:lineRule="exact"/>
        <w:rPr>
          <w:b/>
          <w:sz w:val="36"/>
          <w:szCs w:val="36"/>
        </w:rPr>
      </w:pPr>
      <w:r>
        <w:rPr>
          <w:rFonts w:ascii="宋体" w:hAnsi="宋体" w:cs="Arial Unicode MS" w:hint="eastAsia"/>
          <w:b/>
          <w:kern w:val="0"/>
          <w:sz w:val="18"/>
          <w:szCs w:val="18"/>
        </w:rPr>
        <w:t>授课对象：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 </w:t>
      </w:r>
      <w:r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 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</w:t>
      </w:r>
      <w:r>
        <w:rPr>
          <w:rFonts w:ascii="宋体" w:hAnsi="宋体" w:cs="Arial Unicode MS" w:hint="eastAsia"/>
          <w:b/>
          <w:kern w:val="0"/>
          <w:sz w:val="18"/>
          <w:szCs w:val="18"/>
        </w:rPr>
        <w:t xml:space="preserve"> </w:t>
      </w: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>学分: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</w:t>
      </w: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 xml:space="preserve"> 学时: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</w:t>
      </w: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>主讲教师</w:t>
      </w:r>
      <w:r>
        <w:rPr>
          <w:rFonts w:ascii="宋体" w:hAnsi="宋体" w:cs="Arial Unicode MS" w:hint="eastAsia"/>
          <w:b/>
          <w:kern w:val="0"/>
          <w:sz w:val="18"/>
          <w:szCs w:val="18"/>
        </w:rPr>
        <w:t>: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 </w:t>
      </w:r>
      <w:r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     </w:t>
      </w:r>
      <w:r>
        <w:rPr>
          <w:rFonts w:ascii="宋体" w:hAnsi="宋体" w:cs="Arial Unicode MS" w:hint="eastAsia"/>
          <w:b/>
          <w:kern w:val="0"/>
          <w:sz w:val="18"/>
          <w:szCs w:val="18"/>
        </w:rPr>
        <w:t xml:space="preserve"> </w:t>
      </w: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>选课人数: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  </w:t>
      </w:r>
      <w:r w:rsidRPr="00F4061A">
        <w:rPr>
          <w:rFonts w:ascii="宋体" w:hAnsi="宋体" w:cs="Arial Unicode MS" w:hint="eastAsia"/>
          <w:b/>
          <w:kern w:val="0"/>
          <w:sz w:val="18"/>
          <w:szCs w:val="18"/>
        </w:rPr>
        <w:t>考试日期：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</w:t>
      </w:r>
      <w:r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</w:t>
      </w:r>
      <w:r w:rsidRPr="005B3CA7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</w:t>
      </w:r>
      <w:r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   </w:t>
      </w:r>
      <w:r w:rsidRPr="00F30BC5">
        <w:rPr>
          <w:rFonts w:ascii="宋体" w:hAnsi="宋体" w:cs="Arial Unicode MS" w:hint="eastAsia"/>
          <w:b/>
          <w:kern w:val="0"/>
          <w:sz w:val="18"/>
          <w:szCs w:val="18"/>
          <w:u w:val="single"/>
        </w:rPr>
        <w:t xml:space="preserve"> </w:t>
      </w: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1"/>
        <w:gridCol w:w="1134"/>
        <w:gridCol w:w="851"/>
        <w:gridCol w:w="974"/>
        <w:gridCol w:w="585"/>
        <w:gridCol w:w="709"/>
        <w:gridCol w:w="676"/>
        <w:gridCol w:w="600"/>
        <w:gridCol w:w="708"/>
        <w:gridCol w:w="709"/>
        <w:gridCol w:w="567"/>
        <w:gridCol w:w="567"/>
        <w:gridCol w:w="992"/>
      </w:tblGrid>
      <w:tr w:rsidR="00C368B8" w:rsidRPr="003C63E9" w:rsidTr="00BD072D">
        <w:trPr>
          <w:trHeight w:val="438"/>
          <w:jc w:val="center"/>
        </w:trPr>
        <w:tc>
          <w:tcPr>
            <w:tcW w:w="851" w:type="dxa"/>
            <w:vMerge w:val="restart"/>
            <w:vAlign w:val="center"/>
          </w:tcPr>
          <w:p w:rsidR="00C368B8" w:rsidRPr="005B3CA7" w:rsidRDefault="00C368B8" w:rsidP="00BD072D">
            <w:pPr>
              <w:spacing w:line="380" w:lineRule="exact"/>
              <w:jc w:val="center"/>
              <w:rPr>
                <w:b/>
                <w:szCs w:val="21"/>
              </w:rPr>
            </w:pPr>
            <w:r w:rsidRPr="005B3CA7">
              <w:rPr>
                <w:rFonts w:hint="eastAsia"/>
                <w:b/>
                <w:szCs w:val="21"/>
              </w:rPr>
              <w:t>任课</w:t>
            </w:r>
          </w:p>
          <w:p w:rsidR="00C368B8" w:rsidRPr="005B3CA7" w:rsidRDefault="00C368B8" w:rsidP="00BD072D">
            <w:pPr>
              <w:spacing w:line="380" w:lineRule="exact"/>
              <w:jc w:val="center"/>
              <w:rPr>
                <w:b/>
                <w:szCs w:val="21"/>
              </w:rPr>
            </w:pPr>
            <w:r w:rsidRPr="005B3CA7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C368B8" w:rsidRPr="005B3CA7" w:rsidRDefault="00C368B8" w:rsidP="00BD072D">
            <w:pPr>
              <w:spacing w:line="380" w:lineRule="exact"/>
              <w:jc w:val="left"/>
              <w:rPr>
                <w:b/>
                <w:szCs w:val="21"/>
              </w:rPr>
            </w:pPr>
            <w:r w:rsidRPr="005B3CA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25" w:type="dxa"/>
            <w:gridSpan w:val="2"/>
            <w:vAlign w:val="center"/>
          </w:tcPr>
          <w:p w:rsidR="00C368B8" w:rsidRPr="00E4344E" w:rsidRDefault="00C368B8" w:rsidP="00BD072D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C368B8" w:rsidRPr="00E4344E" w:rsidRDefault="00C368B8" w:rsidP="00BD072D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368B8" w:rsidRPr="00E4344E" w:rsidRDefault="00C368B8" w:rsidP="00BD072D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368B8" w:rsidRPr="009B7ACE" w:rsidRDefault="00C368B8" w:rsidP="00BD072D">
            <w:pPr>
              <w:spacing w:line="380" w:lineRule="exact"/>
              <w:jc w:val="center"/>
              <w:rPr>
                <w:szCs w:val="21"/>
              </w:rPr>
            </w:pPr>
          </w:p>
        </w:tc>
      </w:tr>
      <w:tr w:rsidR="00C368B8" w:rsidRPr="003C63E9" w:rsidTr="00BD072D">
        <w:trPr>
          <w:trHeight w:val="445"/>
          <w:jc w:val="center"/>
        </w:trPr>
        <w:tc>
          <w:tcPr>
            <w:tcW w:w="851" w:type="dxa"/>
            <w:vMerge/>
            <w:vAlign w:val="center"/>
          </w:tcPr>
          <w:p w:rsidR="00C368B8" w:rsidRPr="00E4344E" w:rsidRDefault="00C368B8" w:rsidP="00BD072D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68B8" w:rsidRPr="005B3CA7" w:rsidRDefault="00C368B8" w:rsidP="00BD072D">
            <w:pPr>
              <w:spacing w:line="380" w:lineRule="exact"/>
              <w:jc w:val="left"/>
              <w:rPr>
                <w:szCs w:val="21"/>
              </w:rPr>
            </w:pPr>
            <w:r w:rsidRPr="005B3CA7">
              <w:rPr>
                <w:rFonts w:hint="eastAsia"/>
                <w:szCs w:val="21"/>
              </w:rPr>
              <w:t>职称</w:t>
            </w:r>
          </w:p>
        </w:tc>
        <w:tc>
          <w:tcPr>
            <w:tcW w:w="1825" w:type="dxa"/>
            <w:gridSpan w:val="2"/>
            <w:vAlign w:val="center"/>
          </w:tcPr>
          <w:p w:rsidR="00C368B8" w:rsidRPr="00E4344E" w:rsidRDefault="00C368B8" w:rsidP="00BD072D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C368B8" w:rsidRPr="00E4344E" w:rsidRDefault="00C368B8" w:rsidP="00BD072D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368B8" w:rsidRPr="00E4344E" w:rsidRDefault="00C368B8" w:rsidP="00BD072D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368B8" w:rsidRPr="009B7ACE" w:rsidRDefault="00C368B8" w:rsidP="00BD072D">
            <w:pPr>
              <w:spacing w:line="380" w:lineRule="exact"/>
              <w:jc w:val="center"/>
              <w:rPr>
                <w:szCs w:val="21"/>
              </w:rPr>
            </w:pPr>
          </w:p>
        </w:tc>
      </w:tr>
      <w:tr w:rsidR="00C368B8" w:rsidRPr="003C63E9" w:rsidTr="00BD072D">
        <w:trPr>
          <w:trHeight w:val="497"/>
          <w:jc w:val="center"/>
        </w:trPr>
        <w:tc>
          <w:tcPr>
            <w:tcW w:w="851" w:type="dxa"/>
            <w:vMerge/>
            <w:vAlign w:val="center"/>
          </w:tcPr>
          <w:p w:rsidR="00C368B8" w:rsidRPr="00E4344E" w:rsidRDefault="00C368B8" w:rsidP="00BD072D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68B8" w:rsidRPr="005B3CA7" w:rsidRDefault="00C368B8" w:rsidP="00BD072D">
            <w:pPr>
              <w:spacing w:line="300" w:lineRule="exact"/>
              <w:jc w:val="left"/>
              <w:rPr>
                <w:szCs w:val="21"/>
              </w:rPr>
            </w:pPr>
            <w:r w:rsidRPr="005B3CA7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25" w:type="dxa"/>
            <w:gridSpan w:val="2"/>
            <w:vAlign w:val="center"/>
          </w:tcPr>
          <w:p w:rsidR="00C368B8" w:rsidRPr="00E4344E" w:rsidRDefault="00C368B8" w:rsidP="00BD072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C368B8" w:rsidRPr="00E4344E" w:rsidRDefault="00C368B8" w:rsidP="00BD072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368B8" w:rsidRPr="00E4344E" w:rsidRDefault="00C368B8" w:rsidP="00BD072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368B8" w:rsidRPr="009B7ACE" w:rsidRDefault="00C368B8" w:rsidP="00BD072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368B8" w:rsidRPr="003C63E9" w:rsidTr="00BD072D">
        <w:trPr>
          <w:trHeight w:val="497"/>
          <w:jc w:val="center"/>
        </w:trPr>
        <w:tc>
          <w:tcPr>
            <w:tcW w:w="851" w:type="dxa"/>
            <w:vMerge/>
            <w:vAlign w:val="center"/>
          </w:tcPr>
          <w:p w:rsidR="00C368B8" w:rsidRPr="00E4344E" w:rsidRDefault="00C368B8" w:rsidP="00BD072D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68B8" w:rsidRPr="005B3CA7" w:rsidRDefault="00C368B8" w:rsidP="00BD072D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  <w:r w:rsidRPr="005B3CA7">
              <w:rPr>
                <w:rFonts w:hint="eastAsia"/>
                <w:szCs w:val="21"/>
              </w:rPr>
              <w:t>学时</w:t>
            </w:r>
          </w:p>
        </w:tc>
        <w:tc>
          <w:tcPr>
            <w:tcW w:w="1825" w:type="dxa"/>
            <w:gridSpan w:val="2"/>
            <w:vAlign w:val="center"/>
          </w:tcPr>
          <w:p w:rsidR="00C368B8" w:rsidRPr="00E4344E" w:rsidRDefault="00C368B8" w:rsidP="00BD072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C368B8" w:rsidRPr="00E4344E" w:rsidRDefault="00C368B8" w:rsidP="00BD072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368B8" w:rsidRPr="00E4344E" w:rsidRDefault="00C368B8" w:rsidP="00BD072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368B8" w:rsidRPr="009B7ACE" w:rsidRDefault="00C368B8" w:rsidP="00BD072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C368B8" w:rsidRPr="003C63E9" w:rsidTr="00BD072D">
        <w:trPr>
          <w:trHeight w:val="628"/>
          <w:jc w:val="center"/>
        </w:trPr>
        <w:tc>
          <w:tcPr>
            <w:tcW w:w="1985" w:type="dxa"/>
            <w:gridSpan w:val="2"/>
            <w:vAlign w:val="center"/>
          </w:tcPr>
          <w:p w:rsidR="00C368B8" w:rsidRPr="005B3CA7" w:rsidRDefault="00C368B8" w:rsidP="00BD072D">
            <w:pPr>
              <w:spacing w:line="300" w:lineRule="exact"/>
              <w:jc w:val="center"/>
              <w:rPr>
                <w:b/>
                <w:szCs w:val="21"/>
              </w:rPr>
            </w:pPr>
            <w:r w:rsidRPr="005B3CA7">
              <w:rPr>
                <w:rFonts w:hint="eastAsia"/>
                <w:b/>
                <w:szCs w:val="21"/>
              </w:rPr>
              <w:t>考核形式</w:t>
            </w:r>
          </w:p>
        </w:tc>
        <w:tc>
          <w:tcPr>
            <w:tcW w:w="851" w:type="dxa"/>
            <w:vAlign w:val="center"/>
          </w:tcPr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闭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卷</w:t>
            </w:r>
          </w:p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考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试</w:t>
            </w:r>
          </w:p>
        </w:tc>
        <w:tc>
          <w:tcPr>
            <w:tcW w:w="974" w:type="dxa"/>
            <w:vAlign w:val="center"/>
          </w:tcPr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开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卷</w:t>
            </w:r>
          </w:p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考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试</w:t>
            </w:r>
          </w:p>
        </w:tc>
        <w:tc>
          <w:tcPr>
            <w:tcW w:w="585" w:type="dxa"/>
            <w:vAlign w:val="center"/>
          </w:tcPr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口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试</w:t>
            </w:r>
          </w:p>
        </w:tc>
        <w:tc>
          <w:tcPr>
            <w:tcW w:w="709" w:type="dxa"/>
            <w:vAlign w:val="center"/>
          </w:tcPr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讨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论</w:t>
            </w:r>
          </w:p>
        </w:tc>
        <w:tc>
          <w:tcPr>
            <w:tcW w:w="676" w:type="dxa"/>
            <w:vAlign w:val="center"/>
          </w:tcPr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实</w:t>
            </w:r>
          </w:p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proofErr w:type="gramStart"/>
            <w:r w:rsidRPr="009B7ACE">
              <w:rPr>
                <w:rFonts w:hint="eastAsia"/>
                <w:sz w:val="18"/>
              </w:rPr>
              <w:t>验</w:t>
            </w:r>
            <w:proofErr w:type="gramEnd"/>
          </w:p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报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告</w:t>
            </w:r>
          </w:p>
        </w:tc>
        <w:tc>
          <w:tcPr>
            <w:tcW w:w="600" w:type="dxa"/>
            <w:vAlign w:val="center"/>
          </w:tcPr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读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书</w:t>
            </w:r>
          </w:p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报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告</w:t>
            </w:r>
          </w:p>
        </w:tc>
        <w:tc>
          <w:tcPr>
            <w:tcW w:w="708" w:type="dxa"/>
            <w:vAlign w:val="center"/>
          </w:tcPr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调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查</w:t>
            </w:r>
          </w:p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报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告</w:t>
            </w:r>
          </w:p>
        </w:tc>
        <w:tc>
          <w:tcPr>
            <w:tcW w:w="709" w:type="dxa"/>
            <w:vAlign w:val="center"/>
          </w:tcPr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程</w:t>
            </w:r>
          </w:p>
          <w:p w:rsidR="00C368B8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论</w:t>
            </w:r>
          </w:p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文</w:t>
            </w:r>
          </w:p>
        </w:tc>
        <w:tc>
          <w:tcPr>
            <w:tcW w:w="567" w:type="dxa"/>
            <w:vAlign w:val="center"/>
          </w:tcPr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作业</w:t>
            </w:r>
          </w:p>
        </w:tc>
        <w:tc>
          <w:tcPr>
            <w:tcW w:w="567" w:type="dxa"/>
            <w:vAlign w:val="center"/>
          </w:tcPr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考勤</w:t>
            </w:r>
          </w:p>
        </w:tc>
        <w:tc>
          <w:tcPr>
            <w:tcW w:w="992" w:type="dxa"/>
          </w:tcPr>
          <w:p w:rsidR="00C368B8" w:rsidRPr="009B7ACE" w:rsidRDefault="00C368B8" w:rsidP="00BD072D">
            <w:pPr>
              <w:spacing w:line="300" w:lineRule="exact"/>
              <w:jc w:val="center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其它</w:t>
            </w:r>
          </w:p>
          <w:p w:rsidR="00C368B8" w:rsidRDefault="00C368B8" w:rsidP="00BD072D">
            <w:pPr>
              <w:spacing w:line="300" w:lineRule="exact"/>
              <w:rPr>
                <w:sz w:val="18"/>
              </w:rPr>
            </w:pPr>
            <w:r w:rsidRPr="009B7ACE">
              <w:rPr>
                <w:rFonts w:hint="eastAsia"/>
                <w:sz w:val="18"/>
              </w:rPr>
              <w:t>（</w:t>
            </w:r>
            <w:r w:rsidRPr="009B7ACE">
              <w:rPr>
                <w:sz w:val="18"/>
              </w:rPr>
              <w:t>注明）</w:t>
            </w:r>
          </w:p>
          <w:p w:rsidR="00C368B8" w:rsidRDefault="00C368B8" w:rsidP="00BD072D">
            <w:pPr>
              <w:spacing w:line="300" w:lineRule="exact"/>
              <w:rPr>
                <w:sz w:val="18"/>
              </w:rPr>
            </w:pPr>
          </w:p>
          <w:p w:rsidR="00C368B8" w:rsidRPr="00417C19" w:rsidRDefault="00C368B8" w:rsidP="00BD072D">
            <w:pPr>
              <w:spacing w:line="300" w:lineRule="exact"/>
              <w:rPr>
                <w:sz w:val="18"/>
                <w:u w:val="single"/>
              </w:rPr>
            </w:pPr>
            <w:r w:rsidRPr="00417C19">
              <w:rPr>
                <w:rFonts w:hint="eastAsia"/>
                <w:sz w:val="18"/>
                <w:u w:val="single"/>
              </w:rPr>
              <w:t xml:space="preserve">        </w:t>
            </w:r>
          </w:p>
        </w:tc>
      </w:tr>
      <w:tr w:rsidR="00C368B8" w:rsidRPr="003C63E9" w:rsidTr="00BD072D">
        <w:trPr>
          <w:trHeight w:val="628"/>
          <w:jc w:val="center"/>
        </w:trPr>
        <w:tc>
          <w:tcPr>
            <w:tcW w:w="1985" w:type="dxa"/>
            <w:gridSpan w:val="2"/>
            <w:vAlign w:val="center"/>
          </w:tcPr>
          <w:p w:rsidR="00C368B8" w:rsidRPr="005B3CA7" w:rsidRDefault="00C368B8" w:rsidP="00BD072D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B3CA7">
              <w:rPr>
                <w:rFonts w:ascii="宋体" w:hAnsi="宋体" w:hint="eastAsia"/>
                <w:b/>
                <w:sz w:val="18"/>
                <w:szCs w:val="18"/>
              </w:rPr>
              <w:t>成绩所占比例（%）</w:t>
            </w:r>
          </w:p>
        </w:tc>
        <w:tc>
          <w:tcPr>
            <w:tcW w:w="851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68B8" w:rsidRPr="00E4344E" w:rsidRDefault="00C368B8" w:rsidP="00BD072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368B8" w:rsidRPr="003C63E9" w:rsidTr="00BD072D">
        <w:trPr>
          <w:trHeight w:val="628"/>
          <w:jc w:val="center"/>
        </w:trPr>
        <w:tc>
          <w:tcPr>
            <w:tcW w:w="1985" w:type="dxa"/>
            <w:gridSpan w:val="2"/>
            <w:vAlign w:val="center"/>
          </w:tcPr>
          <w:p w:rsidR="00C368B8" w:rsidRPr="005B3CA7" w:rsidRDefault="00C368B8" w:rsidP="00BD072D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B3CA7">
              <w:rPr>
                <w:rFonts w:ascii="宋体" w:hAnsi="宋体" w:hint="eastAsia"/>
                <w:b/>
                <w:sz w:val="18"/>
                <w:szCs w:val="18"/>
              </w:rPr>
              <w:t>阅卷方式（请划</w:t>
            </w:r>
            <w:proofErr w:type="gramStart"/>
            <w:r w:rsidRPr="005B3CA7">
              <w:rPr>
                <w:rFonts w:ascii="宋体" w:hAnsi="宋体" w:hint="eastAsia"/>
                <w:b/>
                <w:sz w:val="18"/>
                <w:szCs w:val="18"/>
              </w:rPr>
              <w:t>“</w:t>
            </w:r>
            <w:proofErr w:type="gramEnd"/>
            <w:r w:rsidRPr="005B3CA7">
              <w:rPr>
                <w:rFonts w:ascii="宋体" w:hAnsi="宋体" w:hint="eastAsia"/>
                <w:b/>
                <w:sz w:val="18"/>
                <w:szCs w:val="18"/>
              </w:rPr>
              <w:t>√“）</w:t>
            </w:r>
          </w:p>
        </w:tc>
        <w:tc>
          <w:tcPr>
            <w:tcW w:w="7938" w:type="dxa"/>
            <w:gridSpan w:val="11"/>
            <w:vAlign w:val="center"/>
          </w:tcPr>
          <w:p w:rsidR="00C368B8" w:rsidRPr="00E4344E" w:rsidRDefault="00C368B8" w:rsidP="00BD072D">
            <w:pPr>
              <w:spacing w:line="28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E4344E">
              <w:rPr>
                <w:rFonts w:ascii="宋体" w:hAnsi="宋体" w:hint="eastAsia"/>
                <w:sz w:val="18"/>
                <w:szCs w:val="18"/>
              </w:rPr>
              <w:t>（  ）</w:t>
            </w:r>
            <w:r>
              <w:rPr>
                <w:rFonts w:ascii="宋体" w:hAnsi="宋体" w:hint="eastAsia"/>
                <w:sz w:val="18"/>
                <w:szCs w:val="18"/>
              </w:rPr>
              <w:t>电脑</w:t>
            </w:r>
            <w:r w:rsidRPr="00E4344E">
              <w:rPr>
                <w:rFonts w:ascii="宋体" w:hAnsi="宋体" w:hint="eastAsia"/>
                <w:sz w:val="18"/>
                <w:szCs w:val="18"/>
              </w:rPr>
              <w:t>阅卷       （  ）统一阅卷      （  ）任课教师阅卷</w:t>
            </w:r>
          </w:p>
        </w:tc>
      </w:tr>
      <w:tr w:rsidR="00C368B8" w:rsidRPr="003C63E9" w:rsidTr="00BD072D">
        <w:trPr>
          <w:trHeight w:val="628"/>
          <w:jc w:val="center"/>
        </w:trPr>
        <w:tc>
          <w:tcPr>
            <w:tcW w:w="1985" w:type="dxa"/>
            <w:gridSpan w:val="2"/>
            <w:vAlign w:val="center"/>
          </w:tcPr>
          <w:p w:rsidR="00C368B8" w:rsidRDefault="00C368B8" w:rsidP="00BD072D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使用教材、教辅、</w:t>
            </w:r>
          </w:p>
          <w:p w:rsidR="00C368B8" w:rsidRPr="005B3CA7" w:rsidRDefault="00C368B8" w:rsidP="00BD072D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讲义信息</w:t>
            </w:r>
          </w:p>
        </w:tc>
        <w:tc>
          <w:tcPr>
            <w:tcW w:w="7938" w:type="dxa"/>
            <w:gridSpan w:val="11"/>
            <w:vAlign w:val="center"/>
          </w:tcPr>
          <w:p w:rsidR="00C368B8" w:rsidRPr="00E4344E" w:rsidRDefault="00C368B8" w:rsidP="00BD072D">
            <w:pPr>
              <w:spacing w:line="28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（包括书号、书名、编者、出版单位、出版时间及版次）</w:t>
            </w:r>
          </w:p>
        </w:tc>
      </w:tr>
      <w:tr w:rsidR="00C368B8" w:rsidRPr="003C63E9" w:rsidTr="00BD072D">
        <w:trPr>
          <w:trHeight w:val="4665"/>
          <w:jc w:val="center"/>
        </w:trPr>
        <w:tc>
          <w:tcPr>
            <w:tcW w:w="9923" w:type="dxa"/>
            <w:gridSpan w:val="13"/>
          </w:tcPr>
          <w:p w:rsidR="00C368B8" w:rsidRPr="0038523E" w:rsidRDefault="00C368B8" w:rsidP="00BD072D">
            <w:pPr>
              <w:spacing w:line="38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总结</w:t>
            </w:r>
            <w:r w:rsidRPr="00CE593D">
              <w:rPr>
                <w:rFonts w:ascii="华文楷体" w:eastAsia="华文楷体" w:hAnsi="华文楷体" w:hint="eastAsia"/>
                <w:sz w:val="24"/>
                <w:szCs w:val="24"/>
              </w:rPr>
              <w:t>（包括</w:t>
            </w:r>
            <w:r w:rsidRPr="00CE593D">
              <w:rPr>
                <w:rFonts w:ascii="华文楷体" w:eastAsia="华文楷体" w:hAnsi="华文楷体"/>
                <w:sz w:val="24"/>
                <w:szCs w:val="24"/>
              </w:rPr>
              <w:t>教学目的</w:t>
            </w:r>
            <w:r w:rsidRPr="00CE593D">
              <w:rPr>
                <w:rFonts w:ascii="华文楷体" w:eastAsia="华文楷体" w:hAnsi="华文楷体" w:hint="eastAsia"/>
                <w:sz w:val="24"/>
                <w:szCs w:val="24"/>
              </w:rPr>
              <w:t>、教学手段及效果、</w:t>
            </w:r>
            <w:r w:rsidRPr="00CE593D">
              <w:rPr>
                <w:rFonts w:ascii="华文楷体" w:eastAsia="华文楷体" w:hAnsi="华文楷体"/>
                <w:sz w:val="24"/>
                <w:szCs w:val="24"/>
              </w:rPr>
              <w:t>存在问题及改进思路</w:t>
            </w:r>
            <w:r w:rsidRPr="00CE593D"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  <w:p w:rsidR="00C368B8" w:rsidRPr="00AC271E" w:rsidRDefault="00C368B8" w:rsidP="00BD072D">
            <w:pPr>
              <w:spacing w:line="48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C368B8" w:rsidRPr="00AC271E" w:rsidRDefault="00C368B8" w:rsidP="00BD072D">
            <w:pPr>
              <w:spacing w:line="48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C368B8" w:rsidRPr="00AC271E" w:rsidRDefault="00C368B8" w:rsidP="00BD072D">
            <w:pPr>
              <w:spacing w:line="48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C368B8" w:rsidRPr="00AC271E" w:rsidRDefault="00C368B8" w:rsidP="00BD072D">
            <w:pPr>
              <w:spacing w:line="48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 w:rsidR="00C368B8" w:rsidRPr="00AC271E" w:rsidRDefault="00C368B8" w:rsidP="00BD072D">
            <w:pPr>
              <w:spacing w:line="48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 w:rsidR="00C368B8" w:rsidRDefault="00C368B8" w:rsidP="00BD072D">
            <w:pPr>
              <w:spacing w:line="48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 w:rsidR="00C368B8" w:rsidRPr="00AC271E" w:rsidRDefault="00C368B8" w:rsidP="00BD072D">
            <w:pPr>
              <w:spacing w:line="48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 w:rsidR="00C368B8" w:rsidRPr="000F5C0B" w:rsidRDefault="00C368B8" w:rsidP="00BD072D">
            <w:pPr>
              <w:spacing w:afterLines="50" w:line="380" w:lineRule="exact"/>
              <w:ind w:firstLineChars="2100" w:firstLine="3780"/>
              <w:rPr>
                <w:rFonts w:ascii="宋体" w:hAnsi="宋体"/>
                <w:sz w:val="24"/>
              </w:rPr>
            </w:pPr>
            <w:r w:rsidRPr="00E4344E"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 w:rsidRPr="000F5C0B">
              <w:rPr>
                <w:rFonts w:ascii="宋体" w:hAnsi="宋体"/>
                <w:sz w:val="24"/>
              </w:rPr>
              <w:t>主讲</w:t>
            </w:r>
            <w:r w:rsidRPr="000F5C0B">
              <w:rPr>
                <w:rFonts w:ascii="宋体" w:hAnsi="宋体" w:hint="eastAsia"/>
                <w:sz w:val="24"/>
              </w:rPr>
              <w:t>教师签名：</w:t>
            </w:r>
          </w:p>
          <w:p w:rsidR="00C368B8" w:rsidRPr="00E71185" w:rsidRDefault="00C368B8" w:rsidP="00BD072D">
            <w:pPr>
              <w:spacing w:after="60" w:line="380" w:lineRule="exact"/>
              <w:ind w:firstLineChars="1750" w:firstLine="4200"/>
              <w:rPr>
                <w:sz w:val="22"/>
              </w:rPr>
            </w:pPr>
            <w:r w:rsidRPr="000F5C0B">
              <w:rPr>
                <w:rFonts w:ascii="宋体" w:hAnsi="宋体" w:hint="eastAsia"/>
                <w:sz w:val="24"/>
              </w:rPr>
              <w:t xml:space="preserve">  </w:t>
            </w:r>
            <w:r w:rsidRPr="000F5C0B">
              <w:rPr>
                <w:rFonts w:ascii="宋体" w:hAnsi="宋体"/>
                <w:sz w:val="24"/>
              </w:rPr>
              <w:t xml:space="preserve"> </w:t>
            </w:r>
            <w:r w:rsidRPr="000F5C0B">
              <w:rPr>
                <w:rFonts w:ascii="宋体" w:hAnsi="宋体" w:hint="eastAsia"/>
                <w:sz w:val="24"/>
              </w:rPr>
              <w:t xml:space="preserve">              </w:t>
            </w:r>
            <w:r w:rsidRPr="000F5C0B">
              <w:rPr>
                <w:rFonts w:ascii="宋体" w:hAnsi="宋体"/>
                <w:sz w:val="24"/>
              </w:rPr>
              <w:t xml:space="preserve">      </w:t>
            </w:r>
            <w:r w:rsidRPr="000F5C0B">
              <w:rPr>
                <w:rFonts w:ascii="宋体" w:hAnsi="宋体" w:hint="eastAsia"/>
                <w:sz w:val="24"/>
              </w:rPr>
              <w:t xml:space="preserve"> </w:t>
            </w:r>
            <w:r w:rsidRPr="000F5C0B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0F5C0B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C368B8" w:rsidRDefault="00C368B8" w:rsidP="00C368B8">
      <w:pPr>
        <w:ind w:firstLineChars="200" w:firstLine="422"/>
        <w:jc w:val="left"/>
      </w:pPr>
      <w:r w:rsidRPr="00D61943">
        <w:rPr>
          <w:rFonts w:hint="eastAsia"/>
          <w:b/>
        </w:rPr>
        <w:t>备注：</w:t>
      </w:r>
      <w:r w:rsidRPr="0038523E">
        <w:rPr>
          <w:rFonts w:hint="eastAsia"/>
        </w:rPr>
        <w:t>1</w:t>
      </w:r>
      <w:r>
        <w:rPr>
          <w:rFonts w:hint="eastAsia"/>
        </w:rPr>
        <w:t>、</w:t>
      </w:r>
      <w:r w:rsidRPr="0038523E">
        <w:rPr>
          <w:rFonts w:hint="eastAsia"/>
        </w:rPr>
        <w:t>任课教师栏应填写本学期所有承担</w:t>
      </w:r>
      <w:r w:rsidRPr="0038523E">
        <w:t>该课程的</w:t>
      </w:r>
      <w:r w:rsidRPr="0038523E">
        <w:rPr>
          <w:rFonts w:hint="eastAsia"/>
        </w:rPr>
        <w:t>任课教师相关信息，且各任课</w:t>
      </w:r>
      <w:r w:rsidRPr="0038523E">
        <w:t>教师承担的</w:t>
      </w:r>
      <w:r w:rsidRPr="0038523E">
        <w:rPr>
          <w:rFonts w:hint="eastAsia"/>
        </w:rPr>
        <w:t>学时</w:t>
      </w:r>
      <w:r w:rsidRPr="0038523E">
        <w:t>数</w:t>
      </w:r>
      <w:r w:rsidRPr="0038523E">
        <w:rPr>
          <w:rFonts w:hint="eastAsia"/>
        </w:rPr>
        <w:t>之和与课程</w:t>
      </w:r>
      <w:r w:rsidRPr="0038523E">
        <w:t>总学时</w:t>
      </w:r>
      <w:r w:rsidRPr="0038523E">
        <w:rPr>
          <w:rFonts w:hint="eastAsia"/>
        </w:rPr>
        <w:t>数相等；</w:t>
      </w:r>
      <w:r>
        <w:t>2</w:t>
      </w:r>
      <w:r>
        <w:rPr>
          <w:rFonts w:hint="eastAsia"/>
        </w:rPr>
        <w:t>、</w:t>
      </w:r>
      <w:r w:rsidRPr="0038523E">
        <w:rPr>
          <w:rFonts w:hint="eastAsia"/>
        </w:rPr>
        <w:t>各项</w:t>
      </w:r>
      <w:r w:rsidRPr="0038523E">
        <w:t>考核</w:t>
      </w:r>
      <w:r w:rsidRPr="0038523E">
        <w:rPr>
          <w:rFonts w:hint="eastAsia"/>
        </w:rPr>
        <w:t>形式</w:t>
      </w:r>
      <w:r w:rsidRPr="0038523E">
        <w:t>的</w:t>
      </w:r>
      <w:r w:rsidRPr="0038523E">
        <w:rPr>
          <w:rFonts w:hint="eastAsia"/>
        </w:rPr>
        <w:t>成绩</w:t>
      </w:r>
      <w:r w:rsidRPr="0038523E">
        <w:t>所占比例</w:t>
      </w:r>
      <w:r w:rsidRPr="0038523E">
        <w:rPr>
          <w:rFonts w:hint="eastAsia"/>
        </w:rPr>
        <w:t>之和</w:t>
      </w:r>
      <w:r w:rsidRPr="0038523E">
        <w:t>应为</w:t>
      </w:r>
      <w:r w:rsidRPr="0038523E">
        <w:rPr>
          <w:rFonts w:hint="eastAsia"/>
        </w:rPr>
        <w:t>100</w:t>
      </w:r>
      <w:r w:rsidRPr="0038523E">
        <w:t>%</w:t>
      </w:r>
      <w:r w:rsidRPr="0038523E">
        <w:t>；</w:t>
      </w:r>
      <w:r w:rsidRPr="0038523E">
        <w:rPr>
          <w:rFonts w:hint="eastAsia"/>
        </w:rPr>
        <w:t xml:space="preserve"> </w:t>
      </w:r>
      <w:r w:rsidRPr="0038523E">
        <w:t>3</w:t>
      </w:r>
      <w:r>
        <w:rPr>
          <w:rFonts w:hint="eastAsia"/>
        </w:rPr>
        <w:t>、</w:t>
      </w:r>
      <w:r w:rsidRPr="0038523E">
        <w:rPr>
          <w:rFonts w:hint="eastAsia"/>
        </w:rPr>
        <w:t>该表由</w:t>
      </w:r>
      <w:r w:rsidRPr="0038523E">
        <w:rPr>
          <w:b/>
        </w:rPr>
        <w:t>主讲</w:t>
      </w:r>
      <w:r w:rsidRPr="0038523E">
        <w:rPr>
          <w:rFonts w:hint="eastAsia"/>
          <w:b/>
        </w:rPr>
        <w:t>教师</w:t>
      </w:r>
      <w:r w:rsidRPr="0038523E">
        <w:rPr>
          <w:rFonts w:hint="eastAsia"/>
        </w:rPr>
        <w:t>（</w:t>
      </w:r>
      <w:r w:rsidRPr="0038523E">
        <w:t>只能</w:t>
      </w:r>
      <w:r w:rsidRPr="0038523E">
        <w:rPr>
          <w:rFonts w:hint="eastAsia"/>
        </w:rPr>
        <w:t>为</w:t>
      </w:r>
      <w:r w:rsidRPr="0038523E">
        <w:t>一名）</w:t>
      </w:r>
      <w:r w:rsidRPr="0038523E">
        <w:rPr>
          <w:rFonts w:hint="eastAsia"/>
        </w:rPr>
        <w:t>签字后连同</w:t>
      </w:r>
      <w:r>
        <w:rPr>
          <w:rFonts w:hint="eastAsia"/>
        </w:rPr>
        <w:t>平时成绩原始记录、课程</w:t>
      </w:r>
      <w:r w:rsidRPr="0038523E">
        <w:rPr>
          <w:rFonts w:hint="eastAsia"/>
        </w:rPr>
        <w:t>成绩单及试卷、答卷</w:t>
      </w:r>
      <w:r>
        <w:rPr>
          <w:rFonts w:hint="eastAsia"/>
        </w:rPr>
        <w:t>、考试签名单</w:t>
      </w:r>
      <w:r w:rsidRPr="0038523E">
        <w:rPr>
          <w:rFonts w:hint="eastAsia"/>
        </w:rPr>
        <w:t>等材料送交所在二级单位研究生</w:t>
      </w:r>
      <w:r>
        <w:rPr>
          <w:rFonts w:hint="eastAsia"/>
        </w:rPr>
        <w:t>工作干事存档</w:t>
      </w:r>
      <w:r w:rsidRPr="0038523E">
        <w:rPr>
          <w:rFonts w:hint="eastAsia"/>
        </w:rPr>
        <w:t>。</w:t>
      </w:r>
      <w:r>
        <w:rPr>
          <w:rFonts w:hint="eastAsia"/>
        </w:rPr>
        <w:t>4</w:t>
      </w:r>
      <w:r>
        <w:rPr>
          <w:rFonts w:hint="eastAsia"/>
        </w:rPr>
        <w:t>、管理系统完善后直接在系统提交。</w:t>
      </w:r>
    </w:p>
    <w:p w:rsidR="00C368B8" w:rsidRDefault="00C368B8" w:rsidP="00C368B8">
      <w:pPr>
        <w:ind w:firstLineChars="200" w:firstLine="420"/>
        <w:jc w:val="left"/>
      </w:pPr>
    </w:p>
    <w:p w:rsidR="00096E73" w:rsidRDefault="00096E73"/>
    <w:sectPr w:rsidR="00096E73" w:rsidSect="00C368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8B8"/>
    <w:rsid w:val="00096E73"/>
    <w:rsid w:val="00137697"/>
    <w:rsid w:val="00225F53"/>
    <w:rsid w:val="006E651B"/>
    <w:rsid w:val="007E1BA7"/>
    <w:rsid w:val="0081611F"/>
    <w:rsid w:val="00933B7A"/>
    <w:rsid w:val="009D1B1E"/>
    <w:rsid w:val="00AF1936"/>
    <w:rsid w:val="00BD669C"/>
    <w:rsid w:val="00C368B8"/>
    <w:rsid w:val="00C64F10"/>
    <w:rsid w:val="00CA5BB2"/>
    <w:rsid w:val="00D1351D"/>
    <w:rsid w:val="00DD1FCF"/>
    <w:rsid w:val="00E16FAE"/>
    <w:rsid w:val="00EA0019"/>
    <w:rsid w:val="00EF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2021-04-14T01:26:00Z</dcterms:created>
  <dc:creator>鲍勇峰</dc:creator>
  <lastModifiedBy>鲍勇峰</lastModifiedBy>
  <dcterms:modified xsi:type="dcterms:W3CDTF">2021-04-14T01:26:00Z</dcterms:modified>
  <revision>1</revision>
</coreProperties>
</file>